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18A" w:rsidRPr="00DB118A" w:rsidRDefault="00DB118A">
      <w:pPr>
        <w:rPr>
          <w:rFonts w:ascii="標楷體" w:eastAsia="標楷體" w:hAnsi="標楷體"/>
          <w:sz w:val="28"/>
          <w:szCs w:val="28"/>
        </w:rPr>
      </w:pPr>
      <w:r w:rsidRPr="00DB118A">
        <w:rPr>
          <w:rFonts w:ascii="標楷體" w:eastAsia="標楷體" w:hAnsi="標楷體" w:hint="eastAsia"/>
          <w:sz w:val="28"/>
          <w:szCs w:val="28"/>
        </w:rPr>
        <w:t>上學期課程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8"/>
        <w:gridCol w:w="2275"/>
        <w:gridCol w:w="2499"/>
        <w:gridCol w:w="4250"/>
        <w:gridCol w:w="2160"/>
        <w:gridCol w:w="1723"/>
        <w:gridCol w:w="1443"/>
      </w:tblGrid>
      <w:tr w:rsidR="00615F32" w:rsidRPr="00021122" w:rsidTr="00615F32">
        <w:trPr>
          <w:trHeight w:val="2321"/>
        </w:trPr>
        <w:tc>
          <w:tcPr>
            <w:tcW w:w="5000" w:type="pct"/>
            <w:gridSpan w:val="7"/>
          </w:tcPr>
          <w:p w:rsidR="00615F32" w:rsidRPr="00021122" w:rsidRDefault="00615F32" w:rsidP="00B35AE8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</w:p>
          <w:p w:rsidR="00615F32" w:rsidRPr="00021122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</w:p>
          <w:p w:rsidR="00615F32" w:rsidRPr="00021122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  <w:r w:rsidR="00E21133" w:rsidRPr="00021122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  <w:p w:rsidR="00615F32" w:rsidRPr="00021122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  <w:r w:rsidR="00E21133"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7</w:t>
            </w:r>
            <w:r w:rsidR="00E21133"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年級學生</w:t>
            </w:r>
          </w:p>
          <w:p w:rsidR="00615F32" w:rsidRPr="00021122" w:rsidRDefault="00615F32" w:rsidP="00B35AE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</w:p>
          <w:p w:rsidR="00615F32" w:rsidRPr="00021122" w:rsidRDefault="00615F32" w:rsidP="002652D8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="00E21133"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4060/5016</w:t>
            </w:r>
            <w:r w:rsidR="00E21133" w:rsidRPr="00021122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proofErr w:type="gramStart"/>
            <w:r w:rsidR="00E21133"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公版教具</w:t>
            </w:r>
            <w:proofErr w:type="gramEnd"/>
          </w:p>
        </w:tc>
      </w:tr>
      <w:tr w:rsidR="00615F32" w:rsidRPr="00021122" w:rsidTr="00615F32">
        <w:trPr>
          <w:trHeight w:val="434"/>
        </w:trPr>
        <w:tc>
          <w:tcPr>
            <w:tcW w:w="5000" w:type="pct"/>
            <w:gridSpan w:val="7"/>
          </w:tcPr>
          <w:p w:rsidR="00615F32" w:rsidRPr="00021122" w:rsidRDefault="00615F32" w:rsidP="001579A2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615F32" w:rsidRPr="00021122" w:rsidTr="00885E10">
        <w:trPr>
          <w:trHeight w:val="606"/>
        </w:trPr>
        <w:tc>
          <w:tcPr>
            <w:tcW w:w="337" w:type="pct"/>
            <w:vAlign w:val="center"/>
          </w:tcPr>
          <w:p w:rsidR="00615F32" w:rsidRPr="00021122" w:rsidRDefault="00615F32" w:rsidP="00DF3C69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21122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021122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739" w:type="pct"/>
            <w:vAlign w:val="center"/>
          </w:tcPr>
          <w:p w:rsidR="00615F32" w:rsidRPr="00021122" w:rsidRDefault="00615F32" w:rsidP="00AE37D5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12" w:type="pct"/>
            <w:vAlign w:val="center"/>
          </w:tcPr>
          <w:p w:rsidR="00615F32" w:rsidRPr="00021122" w:rsidRDefault="00615F32" w:rsidP="00615F32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1" w:type="pct"/>
            <w:vAlign w:val="center"/>
          </w:tcPr>
          <w:p w:rsidR="00615F32" w:rsidRPr="00021122" w:rsidRDefault="00615F32" w:rsidP="009C1C88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021122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702" w:type="pct"/>
            <w:vAlign w:val="center"/>
          </w:tcPr>
          <w:p w:rsidR="00615F32" w:rsidRPr="00021122" w:rsidRDefault="00615F32" w:rsidP="005324E2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60" w:type="pct"/>
            <w:vAlign w:val="center"/>
          </w:tcPr>
          <w:p w:rsidR="00615F32" w:rsidRPr="00021122" w:rsidRDefault="00615F32" w:rsidP="009C1C88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69" w:type="pct"/>
            <w:vAlign w:val="center"/>
          </w:tcPr>
          <w:p w:rsidR="00615F32" w:rsidRPr="00021122" w:rsidRDefault="00615F32" w:rsidP="00447C8D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1122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021122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615F32" w:rsidRPr="00021122" w:rsidTr="004B36D5">
        <w:trPr>
          <w:trHeight w:val="1358"/>
        </w:trPr>
        <w:tc>
          <w:tcPr>
            <w:tcW w:w="337" w:type="pct"/>
            <w:vAlign w:val="center"/>
          </w:tcPr>
          <w:p w:rsidR="00615F32" w:rsidRPr="00021122" w:rsidRDefault="00AC20C6" w:rsidP="00A930C1">
            <w:pPr>
              <w:adjustRightInd w:val="0"/>
              <w:snapToGrid w:val="0"/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1</w:t>
            </w:r>
          </w:p>
        </w:tc>
        <w:tc>
          <w:tcPr>
            <w:tcW w:w="739" w:type="pct"/>
            <w:vAlign w:val="center"/>
          </w:tcPr>
          <w:p w:rsidR="00615F32" w:rsidRPr="00021122" w:rsidRDefault="00615F32" w:rsidP="00D85422">
            <w:pPr>
              <w:spacing w:line="480" w:lineRule="auto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認識</w:t>
            </w:r>
            <w:r w:rsidRPr="00021122">
              <w:rPr>
                <w:rFonts w:ascii="Times New Roman" w:eastAsia="標楷體" w:hAnsi="Times New Roman" w:hint="eastAsia"/>
                <w:szCs w:val="24"/>
              </w:rPr>
              <w:t xml:space="preserve">NKNUBLOCK </w:t>
            </w:r>
          </w:p>
        </w:tc>
        <w:tc>
          <w:tcPr>
            <w:tcW w:w="812" w:type="pct"/>
          </w:tcPr>
          <w:p w:rsidR="00615F32" w:rsidRPr="00021122" w:rsidRDefault="00615F32" w:rsidP="00A930C1">
            <w:pPr>
              <w:spacing w:line="360" w:lineRule="exact"/>
              <w:rPr>
                <w:rFonts w:ascii="Times New Roman" w:eastAsia="標楷體" w:hAnsi="Times New Roman"/>
                <w:szCs w:val="24"/>
              </w:rPr>
            </w:pPr>
          </w:p>
        </w:tc>
        <w:tc>
          <w:tcPr>
            <w:tcW w:w="1381" w:type="pct"/>
            <w:vAlign w:val="center"/>
          </w:tcPr>
          <w:p w:rsidR="00615F32" w:rsidRPr="00021122" w:rsidRDefault="00615F32" w:rsidP="004B36D5">
            <w:pPr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熟悉</w:t>
            </w:r>
            <w:r w:rsidRPr="00021122">
              <w:rPr>
                <w:rFonts w:ascii="Times New Roman" w:eastAsia="標楷體" w:hAnsi="Times New Roman" w:hint="eastAsia"/>
                <w:szCs w:val="24"/>
              </w:rPr>
              <w:t>NKNUBLOCK</w:t>
            </w:r>
            <w:r w:rsidRPr="00021122">
              <w:rPr>
                <w:rFonts w:ascii="Times New Roman" w:eastAsia="標楷體" w:hAnsi="Times New Roman" w:hint="eastAsia"/>
                <w:szCs w:val="24"/>
              </w:rPr>
              <w:t>介面與各式積木功能，舞台區及角色，積木方塊堆疊輸出程式功能等</w:t>
            </w:r>
          </w:p>
        </w:tc>
        <w:tc>
          <w:tcPr>
            <w:tcW w:w="702" w:type="pct"/>
            <w:vAlign w:val="center"/>
          </w:tcPr>
          <w:p w:rsidR="00615F32" w:rsidRPr="00021122" w:rsidRDefault="00615F32" w:rsidP="00395282">
            <w:pPr>
              <w:pStyle w:val="TableParagraph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</w:p>
        </w:tc>
        <w:tc>
          <w:tcPr>
            <w:tcW w:w="560" w:type="pct"/>
            <w:vAlign w:val="center"/>
          </w:tcPr>
          <w:p w:rsidR="00615F32" w:rsidRPr="00021122" w:rsidRDefault="00FE5213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  <w:lang w:val="en-US" w:bidi="ar-SA"/>
              </w:rPr>
            </w:pPr>
            <w:r w:rsidRPr="00021122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4060</w:t>
            </w:r>
            <w:r w:rsidR="00734BDE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  <w:lang w:val="en-US" w:bidi="ar-SA"/>
              </w:rPr>
              <w:t>/5016</w:t>
            </w:r>
          </w:p>
        </w:tc>
        <w:tc>
          <w:tcPr>
            <w:tcW w:w="469" w:type="pct"/>
            <w:vAlign w:val="center"/>
          </w:tcPr>
          <w:p w:rsidR="00615F32" w:rsidRPr="00021122" w:rsidRDefault="00615F32" w:rsidP="00B047DB">
            <w:pPr>
              <w:jc w:val="center"/>
              <w:rPr>
                <w:szCs w:val="24"/>
              </w:rPr>
            </w:pPr>
          </w:p>
        </w:tc>
      </w:tr>
      <w:tr w:rsidR="00615F32" w:rsidRPr="00021122" w:rsidTr="004B36D5">
        <w:trPr>
          <w:trHeight w:val="2695"/>
        </w:trPr>
        <w:tc>
          <w:tcPr>
            <w:tcW w:w="337" w:type="pct"/>
            <w:vAlign w:val="center"/>
          </w:tcPr>
          <w:p w:rsidR="00AC20C6" w:rsidRPr="00021122" w:rsidRDefault="00AC20C6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2</w:t>
            </w:r>
            <w:r w:rsidRPr="00021122">
              <w:rPr>
                <w:rFonts w:ascii="Times New Roman" w:eastAsia="標楷體" w:hAnsi="Times New Roman" w:hint="eastAsia"/>
                <w:szCs w:val="24"/>
              </w:rPr>
              <w:t>、</w:t>
            </w:r>
            <w:r w:rsidRPr="00021122">
              <w:rPr>
                <w:rFonts w:ascii="Times New Roman" w:eastAsia="標楷體" w:hAnsi="Times New Roman" w:hint="eastAsia"/>
                <w:szCs w:val="24"/>
              </w:rPr>
              <w:t>3</w:t>
            </w:r>
          </w:p>
        </w:tc>
        <w:tc>
          <w:tcPr>
            <w:tcW w:w="739" w:type="pct"/>
            <w:vAlign w:val="center"/>
          </w:tcPr>
          <w:p w:rsidR="00615F32" w:rsidRPr="00021122" w:rsidRDefault="00E21133" w:rsidP="00A930C1">
            <w:pPr>
              <w:jc w:val="center"/>
              <w:rPr>
                <w:rFonts w:ascii="Times New Roman" w:eastAsia="標楷體" w:hAnsi="Times New Roman" w:cs="標楷體"/>
                <w:bCs/>
                <w:szCs w:val="24"/>
              </w:rPr>
            </w:pPr>
            <w:r w:rsidRPr="00021122">
              <w:rPr>
                <w:rFonts w:ascii="Times New Roman" w:eastAsia="標楷體" w:hAnsi="Times New Roman" w:cs="標楷體" w:hint="eastAsia"/>
                <w:bCs/>
                <w:szCs w:val="24"/>
              </w:rPr>
              <w:t>燈光秀</w:t>
            </w:r>
          </w:p>
        </w:tc>
        <w:tc>
          <w:tcPr>
            <w:tcW w:w="812" w:type="pct"/>
            <w:vAlign w:val="center"/>
          </w:tcPr>
          <w:p w:rsidR="00E74A85" w:rsidRPr="00021122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E74A85" w:rsidRPr="00021122" w:rsidRDefault="00E74A85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021122" w:rsidRDefault="00E74A85" w:rsidP="0060277A">
            <w:pPr>
              <w:pStyle w:val="aa"/>
              <w:ind w:leftChars="0" w:left="0"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情境流程圖</w:t>
            </w:r>
            <w:r w:rsidRPr="000211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  <w:p w:rsidR="006A0898" w:rsidRPr="00021122" w:rsidRDefault="006A0898" w:rsidP="0060277A">
            <w:pPr>
              <w:pStyle w:val="aa"/>
              <w:ind w:leftChars="0" w:left="0" w:firstLine="0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程式編程(堆疊)</w:t>
            </w:r>
            <w:r w:rsidRPr="000211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1" w:type="pct"/>
            <w:vAlign w:val="center"/>
          </w:tcPr>
          <w:p w:rsidR="00615F32" w:rsidRPr="00021122" w:rsidRDefault="00615F32" w:rsidP="00395282">
            <w:pPr>
              <w:pStyle w:val="aa"/>
              <w:numPr>
                <w:ilvl w:val="0"/>
                <w:numId w:val="1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</w:t>
            </w:r>
            <w:r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R</w:t>
            </w:r>
            <w:r w:rsidRPr="00021122">
              <w:rPr>
                <w:rFonts w:eastAsia="標楷體" w:cstheme="minorBidi"/>
                <w:color w:val="auto"/>
                <w:kern w:val="2"/>
                <w:sz w:val="24"/>
                <w:szCs w:val="24"/>
              </w:rPr>
              <w:t>GB LED</w:t>
            </w:r>
            <w:r w:rsidR="006A0898"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之數位控制</w:t>
            </w:r>
          </w:p>
          <w:p w:rsidR="00615F32" w:rsidRPr="00021122" w:rsidRDefault="006A0898" w:rsidP="00395282">
            <w:pPr>
              <w:pStyle w:val="aa"/>
              <w:numPr>
                <w:ilvl w:val="0"/>
                <w:numId w:val="1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將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LED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之三</w:t>
            </w:r>
            <w:proofErr w:type="gramStart"/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色紅</w:t>
            </w:r>
            <w:proofErr w:type="gramEnd"/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、藍、綠分別寫成</w:t>
            </w:r>
            <w:r w:rsidR="000F3EBF" w:rsidRPr="00021122">
              <w:rPr>
                <w:rFonts w:eastAsia="標楷體" w:hint="eastAsia"/>
                <w:color w:val="auto"/>
                <w:sz w:val="24"/>
                <w:szCs w:val="24"/>
              </w:rPr>
              <w:t>「閃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爍燈</w:t>
            </w:r>
            <w:r w:rsidR="000F3EBF" w:rsidRPr="00021122">
              <w:rPr>
                <w:rFonts w:eastAsia="標楷體" w:hint="eastAsia"/>
                <w:color w:val="auto"/>
                <w:sz w:val="24"/>
                <w:szCs w:val="24"/>
              </w:rPr>
              <w:t>」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函式</w:t>
            </w:r>
          </w:p>
          <w:p w:rsidR="006A0898" w:rsidRPr="00021122" w:rsidRDefault="006A0898" w:rsidP="00395282">
            <w:pPr>
              <w:pStyle w:val="aa"/>
              <w:numPr>
                <w:ilvl w:val="0"/>
                <w:numId w:val="1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認識流程圖</w:t>
            </w:r>
          </w:p>
          <w:p w:rsidR="000F3EBF" w:rsidRDefault="00AC20C6" w:rsidP="00395282">
            <w:pPr>
              <w:pStyle w:val="aa"/>
              <w:numPr>
                <w:ilvl w:val="0"/>
                <w:numId w:val="1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修改流程圖內容</w:t>
            </w:r>
          </w:p>
          <w:p w:rsidR="006E1465" w:rsidRPr="00021122" w:rsidRDefault="00395282" w:rsidP="00395282">
            <w:pPr>
              <w:pStyle w:val="aa"/>
              <w:numPr>
                <w:ilvl w:val="0"/>
                <w:numId w:val="1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依照程式流程圖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堆疊積木堆疊</w:t>
            </w:r>
          </w:p>
        </w:tc>
        <w:tc>
          <w:tcPr>
            <w:tcW w:w="702" w:type="pct"/>
            <w:vAlign w:val="center"/>
          </w:tcPr>
          <w:p w:rsidR="00615F32" w:rsidRPr="00021122" w:rsidRDefault="006A0898" w:rsidP="00395282">
            <w:pPr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循序結構</w:t>
            </w:r>
          </w:p>
          <w:p w:rsidR="006A0898" w:rsidRPr="00021122" w:rsidRDefault="006A0898" w:rsidP="00395282">
            <w:pPr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函式</w:t>
            </w:r>
          </w:p>
        </w:tc>
        <w:tc>
          <w:tcPr>
            <w:tcW w:w="560" w:type="pct"/>
            <w:vAlign w:val="center"/>
          </w:tcPr>
          <w:p w:rsidR="00E77561" w:rsidRPr="00021122" w:rsidRDefault="00615F32" w:rsidP="00395282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R</w:t>
            </w:r>
            <w:r w:rsidRPr="00021122">
              <w:rPr>
                <w:rFonts w:ascii="Times New Roman" w:eastAsia="標楷體" w:hAnsi="Times New Roman"/>
                <w:szCs w:val="24"/>
              </w:rPr>
              <w:t>GB LED</w:t>
            </w:r>
            <w:r w:rsidR="00885E10" w:rsidRPr="00021122">
              <w:rPr>
                <w:rFonts w:ascii="Times New Roman" w:eastAsia="標楷體" w:hAnsi="Times New Roman" w:hint="eastAsia"/>
                <w:szCs w:val="24"/>
              </w:rPr>
              <w:t>之</w:t>
            </w:r>
            <w:r w:rsidR="00885E10" w:rsidRPr="00021122">
              <w:rPr>
                <w:rFonts w:ascii="Times New Roman" w:eastAsia="標楷體" w:hAnsi="Times New Roman"/>
                <w:szCs w:val="24"/>
              </w:rPr>
              <w:br/>
            </w:r>
            <w:r w:rsidR="00C34DED" w:rsidRPr="00021122">
              <w:rPr>
                <w:rFonts w:ascii="Times New Roman" w:eastAsia="標楷體" w:hAnsi="Times New Roman" w:hint="eastAsia"/>
                <w:szCs w:val="24"/>
              </w:rPr>
              <w:t>數控制</w:t>
            </w:r>
          </w:p>
        </w:tc>
        <w:tc>
          <w:tcPr>
            <w:tcW w:w="469" w:type="pct"/>
            <w:vAlign w:val="center"/>
          </w:tcPr>
          <w:p w:rsidR="00615F32" w:rsidRPr="00021122" w:rsidRDefault="00615F32" w:rsidP="00B047DB">
            <w:pPr>
              <w:jc w:val="center"/>
              <w:rPr>
                <w:i/>
                <w:color w:val="FF0000"/>
                <w:szCs w:val="24"/>
              </w:rPr>
            </w:pPr>
          </w:p>
        </w:tc>
      </w:tr>
      <w:tr w:rsidR="00615F32" w:rsidRPr="00021122" w:rsidTr="004B36D5">
        <w:trPr>
          <w:trHeight w:val="2746"/>
        </w:trPr>
        <w:tc>
          <w:tcPr>
            <w:tcW w:w="337" w:type="pct"/>
            <w:vAlign w:val="center"/>
          </w:tcPr>
          <w:p w:rsidR="00615F32" w:rsidRPr="00021122" w:rsidRDefault="00E029C1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lastRenderedPageBreak/>
              <w:t>4</w:t>
            </w:r>
            <w:r w:rsidR="000F3EBF" w:rsidRPr="00021122">
              <w:rPr>
                <w:rFonts w:ascii="Times New Roman" w:eastAsia="標楷體" w:hAnsi="Times New Roman" w:hint="eastAsia"/>
                <w:szCs w:val="24"/>
              </w:rPr>
              <w:t>、</w:t>
            </w:r>
            <w:r w:rsidR="000F3EBF" w:rsidRPr="00021122">
              <w:rPr>
                <w:rFonts w:ascii="Times New Roman" w:eastAsia="標楷體" w:hAnsi="Times New Roman" w:hint="eastAsia"/>
                <w:szCs w:val="24"/>
              </w:rPr>
              <w:t>5</w:t>
            </w:r>
          </w:p>
        </w:tc>
        <w:tc>
          <w:tcPr>
            <w:tcW w:w="739" w:type="pct"/>
            <w:vAlign w:val="center"/>
          </w:tcPr>
          <w:p w:rsidR="00615F32" w:rsidRPr="00021122" w:rsidRDefault="006A0898" w:rsidP="00A930C1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021122">
              <w:rPr>
                <w:rFonts w:ascii="Times New Roman" w:eastAsia="標楷體" w:hAnsi="Times New Roman" w:cs="標楷體" w:hint="eastAsia"/>
                <w:szCs w:val="24"/>
              </w:rPr>
              <w:t>智慧電扇</w:t>
            </w:r>
          </w:p>
        </w:tc>
        <w:tc>
          <w:tcPr>
            <w:tcW w:w="812" w:type="pct"/>
            <w:vAlign w:val="center"/>
          </w:tcPr>
          <w:p w:rsidR="000F3EBF" w:rsidRPr="00021122" w:rsidRDefault="000F3EBF" w:rsidP="000F3EBF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3322A7" w:rsidRPr="00021122" w:rsidRDefault="003322A7" w:rsidP="0060277A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情境分析</w:t>
            </w:r>
            <w:r w:rsidR="00D8097C"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4B36D5" w:rsidRDefault="003322A7" w:rsidP="000F3EBF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21122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="00D8097C"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021122" w:rsidRDefault="00E74A85" w:rsidP="000F3EBF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="00D8097C" w:rsidRPr="00021122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1" w:type="pct"/>
            <w:vAlign w:val="center"/>
          </w:tcPr>
          <w:p w:rsidR="00615F32" w:rsidRPr="00021122" w:rsidRDefault="000F3EBF" w:rsidP="00395282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</w:t>
            </w:r>
            <w:r w:rsidR="00615F32" w:rsidRPr="00021122">
              <w:rPr>
                <w:rFonts w:eastAsia="標楷體" w:hint="eastAsia"/>
                <w:color w:val="auto"/>
                <w:sz w:val="24"/>
                <w:szCs w:val="24"/>
              </w:rPr>
              <w:t>超音波</w:t>
            </w:r>
            <w:r w:rsidR="00FE5213" w:rsidRPr="00021122">
              <w:rPr>
                <w:rFonts w:eastAsia="標楷體" w:hint="eastAsia"/>
                <w:color w:val="auto"/>
                <w:sz w:val="24"/>
                <w:szCs w:val="24"/>
              </w:rPr>
              <w:t>、減</w:t>
            </w:r>
            <w:r w:rsidR="00FE5213" w:rsidRPr="00021122">
              <w:rPr>
                <w:rFonts w:eastAsia="標楷體" w:hint="eastAsia"/>
                <w:sz w:val="24"/>
                <w:szCs w:val="24"/>
              </w:rPr>
              <w:t>速馬達</w:t>
            </w:r>
            <w:r w:rsidR="00395282" w:rsidRPr="00021122">
              <w:rPr>
                <w:rFonts w:eastAsia="標楷體" w:hint="eastAsia"/>
                <w:sz w:val="24"/>
                <w:szCs w:val="24"/>
              </w:rPr>
              <w:t>積木</w:t>
            </w:r>
          </w:p>
          <w:p w:rsidR="00615F32" w:rsidRPr="00021122" w:rsidRDefault="00615F32" w:rsidP="00395282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6E5431" w:rsidRPr="00021122" w:rsidRDefault="006E5431" w:rsidP="00395282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修改流程圖內容</w:t>
            </w:r>
          </w:p>
          <w:p w:rsidR="00615F32" w:rsidRPr="00021122" w:rsidRDefault="006E5431" w:rsidP="00395282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用變數接受超音波傳回值</w:t>
            </w:r>
          </w:p>
          <w:p w:rsidR="00615F32" w:rsidRDefault="00395282" w:rsidP="00395282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>
              <w:rPr>
                <w:rFonts w:eastAsia="標楷體" w:hint="eastAsia"/>
                <w:color w:val="auto"/>
                <w:sz w:val="24"/>
                <w:szCs w:val="24"/>
              </w:rPr>
              <w:t>理解</w:t>
            </w:r>
            <w:r w:rsidR="006E5431" w:rsidRPr="00021122">
              <w:rPr>
                <w:rFonts w:eastAsia="標楷體" w:hint="eastAsia"/>
                <w:color w:val="auto"/>
                <w:sz w:val="24"/>
                <w:szCs w:val="24"/>
              </w:rPr>
              <w:t>條件判斷</w:t>
            </w:r>
            <w:r w:rsidR="006E5431" w:rsidRPr="00021122">
              <w:rPr>
                <w:rFonts w:eastAsia="標楷體"/>
                <w:color w:val="auto"/>
                <w:sz w:val="24"/>
                <w:szCs w:val="24"/>
              </w:rPr>
              <w:t>if</w:t>
            </w:r>
            <w:r>
              <w:rPr>
                <w:rFonts w:eastAsia="標楷體"/>
                <w:color w:val="auto"/>
                <w:sz w:val="24"/>
                <w:szCs w:val="24"/>
              </w:rPr>
              <w:t>…</w:t>
            </w:r>
            <w:r w:rsidR="006E5431" w:rsidRPr="00021122">
              <w:rPr>
                <w:rFonts w:eastAsia="標楷體"/>
                <w:color w:val="auto"/>
                <w:sz w:val="24"/>
                <w:szCs w:val="24"/>
              </w:rPr>
              <w:t xml:space="preserve"> then 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及</w:t>
            </w:r>
            <w:r w:rsidRPr="00021122">
              <w:rPr>
                <w:rFonts w:eastAsia="標楷體"/>
                <w:color w:val="auto"/>
                <w:sz w:val="24"/>
                <w:szCs w:val="24"/>
              </w:rPr>
              <w:t>if</w:t>
            </w:r>
            <w:r>
              <w:rPr>
                <w:rFonts w:eastAsia="標楷體"/>
                <w:color w:val="auto"/>
                <w:sz w:val="24"/>
                <w:szCs w:val="24"/>
              </w:rPr>
              <w:t>…</w:t>
            </w:r>
            <w:r w:rsidRPr="00021122">
              <w:rPr>
                <w:rFonts w:eastAsia="標楷體"/>
                <w:color w:val="auto"/>
                <w:sz w:val="24"/>
                <w:szCs w:val="24"/>
              </w:rPr>
              <w:t xml:space="preserve"> then</w:t>
            </w:r>
            <w:r w:rsidR="004B36D5">
              <w:rPr>
                <w:rFonts w:eastAsia="標楷體"/>
                <w:color w:val="auto"/>
                <w:sz w:val="24"/>
                <w:szCs w:val="24"/>
              </w:rPr>
              <w:t>…</w:t>
            </w:r>
            <w:r w:rsidRPr="00021122">
              <w:rPr>
                <w:rFonts w:eastAsia="標楷體"/>
                <w:color w:val="auto"/>
                <w:sz w:val="24"/>
                <w:szCs w:val="24"/>
              </w:rPr>
              <w:t xml:space="preserve"> </w:t>
            </w:r>
            <w:r w:rsidR="006E5431" w:rsidRPr="00021122">
              <w:rPr>
                <w:rFonts w:eastAsia="標楷體"/>
                <w:color w:val="auto"/>
                <w:sz w:val="24"/>
                <w:szCs w:val="24"/>
              </w:rPr>
              <w:t>else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之差異</w:t>
            </w:r>
          </w:p>
          <w:p w:rsidR="006E1465" w:rsidRPr="00021122" w:rsidRDefault="0035609E" w:rsidP="00395282">
            <w:pPr>
              <w:pStyle w:val="aa"/>
              <w:numPr>
                <w:ilvl w:val="0"/>
                <w:numId w:val="18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依照程式流程圖</w:t>
            </w:r>
            <w:r w:rsidR="00395282">
              <w:rPr>
                <w:rFonts w:eastAsia="標楷體" w:hint="eastAsia"/>
                <w:color w:val="auto"/>
                <w:sz w:val="24"/>
                <w:szCs w:val="24"/>
              </w:rPr>
              <w:t>堆疊</w:t>
            </w:r>
            <w:r w:rsidR="006E1465">
              <w:rPr>
                <w:rFonts w:eastAsia="標楷體" w:hint="eastAsia"/>
                <w:color w:val="auto"/>
                <w:sz w:val="24"/>
                <w:szCs w:val="24"/>
              </w:rPr>
              <w:t>積木堆疊</w:t>
            </w:r>
          </w:p>
        </w:tc>
        <w:tc>
          <w:tcPr>
            <w:tcW w:w="702" w:type="pct"/>
            <w:vAlign w:val="center"/>
          </w:tcPr>
          <w:p w:rsidR="00615F32" w:rsidRPr="00021122" w:rsidRDefault="00FE5213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變數</w:t>
            </w:r>
          </w:p>
          <w:p w:rsidR="00FE5213" w:rsidRPr="00021122" w:rsidRDefault="00FE5213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重覆結構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(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無限次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)</w:t>
            </w:r>
          </w:p>
          <w:p w:rsidR="00FE5213" w:rsidRPr="00021122" w:rsidRDefault="00FE5213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  <w:lang w:val="en-US"/>
              </w:rPr>
              <w:t>條件判斷</w:t>
            </w:r>
          </w:p>
        </w:tc>
        <w:tc>
          <w:tcPr>
            <w:tcW w:w="560" w:type="pct"/>
            <w:vAlign w:val="center"/>
          </w:tcPr>
          <w:p w:rsidR="00615F32" w:rsidRPr="00021122" w:rsidRDefault="00615F32" w:rsidP="00A930C1">
            <w:pPr>
              <w:spacing w:line="360" w:lineRule="exact"/>
              <w:ind w:firstLine="23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超音波</w:t>
            </w:r>
          </w:p>
          <w:p w:rsidR="00615F32" w:rsidRDefault="000F3EBF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  <w:p w:rsidR="00395282" w:rsidRPr="00021122" w:rsidRDefault="00395282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</w:tc>
        <w:tc>
          <w:tcPr>
            <w:tcW w:w="469" w:type="pct"/>
            <w:vAlign w:val="center"/>
          </w:tcPr>
          <w:p w:rsidR="00615F32" w:rsidRPr="00021122" w:rsidRDefault="00615F32" w:rsidP="00B047DB">
            <w:pPr>
              <w:jc w:val="center"/>
              <w:rPr>
                <w:szCs w:val="24"/>
              </w:rPr>
            </w:pPr>
          </w:p>
        </w:tc>
      </w:tr>
      <w:tr w:rsidR="00615F32" w:rsidRPr="00021122" w:rsidTr="004B36D5">
        <w:trPr>
          <w:trHeight w:val="3828"/>
        </w:trPr>
        <w:tc>
          <w:tcPr>
            <w:tcW w:w="337" w:type="pct"/>
            <w:vAlign w:val="center"/>
          </w:tcPr>
          <w:p w:rsidR="00615F32" w:rsidRPr="00021122" w:rsidRDefault="006E5431" w:rsidP="00A930C1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6</w:t>
            </w:r>
            <w:r w:rsidRPr="00021122">
              <w:rPr>
                <w:rFonts w:ascii="Times New Roman" w:eastAsia="標楷體" w:hAnsi="Times New Roman"/>
                <w:szCs w:val="24"/>
              </w:rPr>
              <w:t>~10</w:t>
            </w:r>
          </w:p>
        </w:tc>
        <w:tc>
          <w:tcPr>
            <w:tcW w:w="739" w:type="pct"/>
            <w:vAlign w:val="center"/>
          </w:tcPr>
          <w:p w:rsidR="00615F32" w:rsidRPr="00021122" w:rsidRDefault="006E5431" w:rsidP="00C34DED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proofErr w:type="gramStart"/>
            <w:r w:rsidRPr="00021122">
              <w:rPr>
                <w:rFonts w:ascii="Times New Roman" w:eastAsia="標楷體" w:hAnsi="Times New Roman" w:cs="標楷體" w:hint="eastAsia"/>
                <w:szCs w:val="24"/>
              </w:rPr>
              <w:t>燈控師</w:t>
            </w:r>
            <w:proofErr w:type="gramEnd"/>
          </w:p>
        </w:tc>
        <w:tc>
          <w:tcPr>
            <w:tcW w:w="812" w:type="pct"/>
            <w:vAlign w:val="center"/>
          </w:tcPr>
          <w:p w:rsidR="006E5431" w:rsidRPr="00021122" w:rsidRDefault="006E5431" w:rsidP="006E54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6E5431" w:rsidRPr="00021122" w:rsidRDefault="006E5431" w:rsidP="006E543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E1024E" w:rsidRPr="00021122" w:rsidRDefault="006E5431" w:rsidP="006E543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21122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1B0C7B" w:rsidRPr="00021122" w:rsidRDefault="001B0C7B" w:rsidP="006E543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程式流程圖</w:t>
            </w:r>
            <w:r w:rsidR="00E74A85" w:rsidRPr="00021122">
              <w:rPr>
                <w:rFonts w:ascii="標楷體" w:eastAsia="標楷體" w:hAnsi="標楷體" w:hint="eastAsia"/>
                <w:szCs w:val="24"/>
              </w:rPr>
              <w:t>設計</w:t>
            </w:r>
            <w:r w:rsidR="006C7B74"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615F32" w:rsidRPr="00021122" w:rsidRDefault="001B0C7B" w:rsidP="0060277A">
            <w:pPr>
              <w:jc w:val="both"/>
              <w:rPr>
                <w:rFonts w:eastAsia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="00D8097C" w:rsidRPr="00021122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1" w:type="pct"/>
            <w:vAlign w:val="center"/>
          </w:tcPr>
          <w:p w:rsidR="002537CF" w:rsidRPr="00FD3048" w:rsidRDefault="002537CF" w:rsidP="004B36D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</w:t>
            </w:r>
            <w:r w:rsidRPr="00021122">
              <w:rPr>
                <w:rFonts w:eastAsia="標楷體" w:hint="eastAsia"/>
                <w:sz w:val="24"/>
                <w:szCs w:val="24"/>
              </w:rPr>
              <w:t>R</w:t>
            </w:r>
            <w:r w:rsidRPr="00021122">
              <w:rPr>
                <w:rFonts w:eastAsia="標楷體"/>
                <w:sz w:val="24"/>
                <w:szCs w:val="24"/>
              </w:rPr>
              <w:t xml:space="preserve">GB </w:t>
            </w:r>
            <w:r w:rsidRPr="00021122">
              <w:rPr>
                <w:rFonts w:eastAsia="標楷體" w:hint="eastAsia"/>
                <w:sz w:val="24"/>
                <w:szCs w:val="24"/>
              </w:rPr>
              <w:t>L</w:t>
            </w:r>
            <w:r w:rsidRPr="00021122">
              <w:rPr>
                <w:rFonts w:eastAsia="標楷體"/>
                <w:sz w:val="24"/>
                <w:szCs w:val="24"/>
              </w:rPr>
              <w:t>ED</w:t>
            </w:r>
            <w:r w:rsidRPr="00021122">
              <w:rPr>
                <w:rFonts w:eastAsia="標楷體" w:hint="eastAsia"/>
                <w:sz w:val="24"/>
                <w:szCs w:val="24"/>
              </w:rPr>
              <w:t>之</w:t>
            </w:r>
            <w:r w:rsidRPr="00021122">
              <w:rPr>
                <w:rFonts w:eastAsia="標楷體" w:hint="eastAsia"/>
                <w:sz w:val="24"/>
                <w:szCs w:val="24"/>
              </w:rPr>
              <w:t>P</w:t>
            </w:r>
            <w:r w:rsidRPr="00021122">
              <w:rPr>
                <w:rFonts w:eastAsia="標楷體"/>
                <w:sz w:val="24"/>
                <w:szCs w:val="24"/>
              </w:rPr>
              <w:t>WM</w:t>
            </w:r>
            <w:r w:rsidRPr="00021122">
              <w:rPr>
                <w:rFonts w:eastAsia="標楷體" w:hint="eastAsia"/>
                <w:sz w:val="24"/>
                <w:szCs w:val="24"/>
              </w:rPr>
              <w:t>控制</w:t>
            </w:r>
          </w:p>
          <w:p w:rsidR="00FD3048" w:rsidRPr="00FD3048" w:rsidRDefault="00FD3048" w:rsidP="004B36D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 w:left="240" w:hangingChars="100" w:hanging="240"/>
              <w:rPr>
                <w:rFonts w:eastAsia="標楷體"/>
                <w:sz w:val="24"/>
                <w:szCs w:val="24"/>
              </w:rPr>
            </w:pPr>
            <w:r w:rsidRPr="00FD3048">
              <w:rPr>
                <w:rFonts w:eastAsia="標楷體" w:hint="eastAsia"/>
                <w:color w:val="auto"/>
                <w:sz w:val="24"/>
                <w:szCs w:val="24"/>
              </w:rPr>
              <w:t>理解</w:t>
            </w:r>
            <w:r w:rsidRPr="00FD3048">
              <w:rPr>
                <w:rFonts w:eastAsia="標楷體" w:hint="eastAsia"/>
                <w:sz w:val="24"/>
                <w:szCs w:val="24"/>
              </w:rPr>
              <w:t>重覆</w:t>
            </w:r>
            <w:r w:rsidRPr="00FD3048">
              <w:rPr>
                <w:rFonts w:eastAsia="標楷體" w:hint="eastAsia"/>
                <w:sz w:val="24"/>
                <w:szCs w:val="24"/>
              </w:rPr>
              <w:t>N</w:t>
            </w:r>
            <w:r w:rsidRPr="00FD3048">
              <w:rPr>
                <w:rFonts w:eastAsia="標楷體" w:hint="eastAsia"/>
                <w:sz w:val="24"/>
                <w:szCs w:val="24"/>
              </w:rPr>
              <w:t>次與重覆直到</w:t>
            </w:r>
            <w:r>
              <w:rPr>
                <w:rFonts w:eastAsia="標楷體" w:hint="eastAsia"/>
                <w:sz w:val="24"/>
                <w:szCs w:val="24"/>
              </w:rPr>
              <w:t>之差異</w:t>
            </w:r>
          </w:p>
          <w:p w:rsidR="002537CF" w:rsidRPr="00021122" w:rsidRDefault="002537CF" w:rsidP="004B36D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選用適合之重覆結構以完成「呼吸燈」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匯出備用</w:t>
            </w:r>
            <w:proofErr w:type="gramStart"/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）</w:t>
            </w:r>
            <w:proofErr w:type="gramEnd"/>
          </w:p>
          <w:p w:rsidR="00C34DED" w:rsidRPr="00021122" w:rsidRDefault="000201F5" w:rsidP="004B36D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sz w:val="24"/>
                <w:szCs w:val="24"/>
              </w:rPr>
              <w:t>認識</w:t>
            </w:r>
            <w:r w:rsidR="00C34DED" w:rsidRPr="00021122">
              <w:rPr>
                <w:rFonts w:eastAsia="標楷體" w:hint="eastAsia"/>
                <w:sz w:val="24"/>
                <w:szCs w:val="24"/>
              </w:rPr>
              <w:t>搖桿</w:t>
            </w:r>
            <w:r w:rsidRPr="00021122">
              <w:rPr>
                <w:rFonts w:eastAsia="標楷體" w:hint="eastAsia"/>
                <w:sz w:val="24"/>
                <w:szCs w:val="24"/>
              </w:rPr>
              <w:t>、</w:t>
            </w:r>
            <w:r w:rsidRPr="00021122">
              <w:rPr>
                <w:rFonts w:eastAsia="標楷體" w:hint="eastAsia"/>
                <w:sz w:val="24"/>
                <w:szCs w:val="24"/>
              </w:rPr>
              <w:t>8</w:t>
            </w:r>
            <w:r w:rsidRPr="00021122">
              <w:rPr>
                <w:rFonts w:eastAsia="標楷體"/>
                <w:sz w:val="24"/>
                <w:szCs w:val="24"/>
              </w:rPr>
              <w:t>X8</w:t>
            </w:r>
            <w:r w:rsidRPr="00021122">
              <w:rPr>
                <w:rFonts w:eastAsia="標楷體" w:hint="eastAsia"/>
                <w:sz w:val="24"/>
                <w:szCs w:val="24"/>
              </w:rPr>
              <w:t>矩陣積木</w:t>
            </w:r>
          </w:p>
          <w:p w:rsidR="00E77561" w:rsidRPr="00DB118A" w:rsidRDefault="00C34DED" w:rsidP="00DB118A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情境流程圖討論</w:t>
            </w:r>
          </w:p>
          <w:p w:rsidR="00FD3048" w:rsidRPr="00021122" w:rsidRDefault="00FD3048" w:rsidP="004B36D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繪製流程圖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proofErr w:type="spellStart"/>
            <w:r w:rsidRPr="00021122">
              <w:rPr>
                <w:rFonts w:eastAsia="標楷體"/>
                <w:color w:val="auto"/>
                <w:sz w:val="24"/>
                <w:szCs w:val="24"/>
              </w:rPr>
              <w:t>drawio</w:t>
            </w:r>
            <w:proofErr w:type="spellEnd"/>
            <w:r w:rsidRPr="00021122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:rsidR="006E1465" w:rsidRPr="00021122" w:rsidRDefault="00395282" w:rsidP="004B36D5">
            <w:pPr>
              <w:pStyle w:val="aa"/>
              <w:numPr>
                <w:ilvl w:val="0"/>
                <w:numId w:val="3"/>
              </w:numPr>
              <w:autoSpaceDE w:val="0"/>
              <w:autoSpaceDN w:val="0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依照程式流程圖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堆疊積木堆疊</w:t>
            </w:r>
          </w:p>
        </w:tc>
        <w:tc>
          <w:tcPr>
            <w:tcW w:w="702" w:type="pct"/>
            <w:vAlign w:val="center"/>
          </w:tcPr>
          <w:p w:rsidR="006E5431" w:rsidRPr="00021122" w:rsidRDefault="00FD3048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重覆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N</w:t>
            </w:r>
            <w:r>
              <w:rPr>
                <w:rFonts w:ascii="Times New Roman" w:eastAsia="標楷體" w:hAnsi="Times New Roman" w:hint="eastAsia"/>
                <w:sz w:val="24"/>
                <w:szCs w:val="24"/>
              </w:rPr>
              <w:t>次</w:t>
            </w:r>
            <w:r w:rsidR="002E515F">
              <w:rPr>
                <w:rFonts w:ascii="Times New Roman" w:eastAsia="標楷體" w:hAnsi="Times New Roman" w:hint="eastAsia"/>
                <w:sz w:val="24"/>
                <w:szCs w:val="24"/>
              </w:rPr>
              <w:t>/</w:t>
            </w:r>
            <w:r w:rsidR="006E5431"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重覆直到</w:t>
            </w:r>
          </w:p>
          <w:p w:rsidR="006E1465" w:rsidRDefault="006E5431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條件判斷</w:t>
            </w:r>
          </w:p>
          <w:p w:rsidR="0035609E" w:rsidRPr="00021122" w:rsidRDefault="0035609E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>
              <w:rPr>
                <w:rFonts w:ascii="Times New Roman" w:eastAsia="標楷體" w:hAnsi="Times New Roman" w:hint="eastAsia"/>
                <w:sz w:val="24"/>
                <w:szCs w:val="24"/>
              </w:rPr>
              <w:t>複習函式</w:t>
            </w:r>
          </w:p>
        </w:tc>
        <w:tc>
          <w:tcPr>
            <w:tcW w:w="560" w:type="pct"/>
            <w:vAlign w:val="center"/>
          </w:tcPr>
          <w:p w:rsidR="00C34DED" w:rsidRPr="00021122" w:rsidRDefault="00C34DED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R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 xml:space="preserve">GB 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L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ED</w:t>
            </w:r>
            <w:r w:rsidR="00885E10"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之</w:t>
            </w:r>
            <w:r w:rsidR="00885E10" w:rsidRPr="00021122">
              <w:rPr>
                <w:rFonts w:ascii="Times New Roman" w:eastAsia="標楷體" w:hAnsi="Times New Roman"/>
                <w:sz w:val="24"/>
                <w:szCs w:val="24"/>
              </w:rPr>
              <w:br/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P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WM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控制</w:t>
            </w:r>
          </w:p>
          <w:p w:rsidR="00C34DED" w:rsidRPr="00021122" w:rsidRDefault="00C34DED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X8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矩陣</w:t>
            </w:r>
          </w:p>
          <w:p w:rsidR="00615F32" w:rsidRPr="00021122" w:rsidRDefault="00C34DED" w:rsidP="00A930C1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  <w:lang w:val="en-US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</w:tc>
        <w:tc>
          <w:tcPr>
            <w:tcW w:w="469" w:type="pct"/>
            <w:vAlign w:val="center"/>
          </w:tcPr>
          <w:p w:rsidR="00615F32" w:rsidRPr="00021122" w:rsidRDefault="00615F32" w:rsidP="00B047DB">
            <w:pPr>
              <w:jc w:val="center"/>
              <w:rPr>
                <w:szCs w:val="24"/>
              </w:rPr>
            </w:pPr>
          </w:p>
        </w:tc>
      </w:tr>
      <w:tr w:rsidR="00D8097C" w:rsidRPr="00021122" w:rsidTr="000201F5">
        <w:trPr>
          <w:trHeight w:val="2692"/>
        </w:trPr>
        <w:tc>
          <w:tcPr>
            <w:tcW w:w="337" w:type="pct"/>
            <w:vAlign w:val="center"/>
          </w:tcPr>
          <w:p w:rsidR="00D8097C" w:rsidRPr="00021122" w:rsidRDefault="00C34DED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11~12</w:t>
            </w:r>
          </w:p>
        </w:tc>
        <w:tc>
          <w:tcPr>
            <w:tcW w:w="739" w:type="pct"/>
            <w:vAlign w:val="center"/>
          </w:tcPr>
          <w:p w:rsidR="00D8097C" w:rsidRPr="00021122" w:rsidRDefault="00C34DED" w:rsidP="00C34DED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021122">
              <w:rPr>
                <w:rFonts w:ascii="Times New Roman" w:eastAsia="標楷體" w:hAnsi="Times New Roman" w:cs="標楷體" w:hint="eastAsia"/>
                <w:szCs w:val="24"/>
              </w:rPr>
              <w:t>超商自動門</w:t>
            </w:r>
          </w:p>
        </w:tc>
        <w:tc>
          <w:tcPr>
            <w:tcW w:w="812" w:type="pct"/>
            <w:vAlign w:val="center"/>
          </w:tcPr>
          <w:p w:rsidR="00D8097C" w:rsidRPr="00021122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D8097C" w:rsidRPr="00021122" w:rsidRDefault="00D8097C" w:rsidP="00D8097C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021122" w:rsidRDefault="00D8097C" w:rsidP="00D8097C">
            <w:pPr>
              <w:pStyle w:val="aa"/>
              <w:ind w:leftChars="0" w:left="0" w:firstLine="0"/>
              <w:rPr>
                <w:rFonts w:ascii="標楷體" w:eastAsia="標楷體" w:hAnsi="標楷體"/>
                <w:color w:val="FF0000"/>
                <w:sz w:val="24"/>
                <w:szCs w:val="24"/>
              </w:rPr>
            </w:pPr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情境流程圖</w:t>
            </w:r>
            <w:r w:rsidRPr="000211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示範</w:t>
            </w:r>
          </w:p>
          <w:p w:rsidR="00E1024E" w:rsidRPr="00021122" w:rsidRDefault="00E1024E" w:rsidP="00D8097C">
            <w:pPr>
              <w:pStyle w:val="aa"/>
              <w:ind w:leftChars="0" w:left="0" w:firstLine="0"/>
              <w:rPr>
                <w:rFonts w:ascii="標楷體" w:eastAsia="標楷體" w:hAnsi="標楷體" w:cstheme="minorBidi"/>
                <w:color w:val="auto"/>
                <w:kern w:val="2"/>
                <w:sz w:val="24"/>
                <w:szCs w:val="24"/>
              </w:rPr>
            </w:pPr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程式編程(堆疊)</w:t>
            </w:r>
            <w:r w:rsidRPr="00021122">
              <w:rPr>
                <w:rFonts w:ascii="標楷體" w:eastAsia="標楷體" w:hAnsi="標楷體" w:hint="eastAsia"/>
                <w:color w:val="FF0000"/>
                <w:sz w:val="24"/>
                <w:szCs w:val="24"/>
              </w:rPr>
              <w:t>仿作</w:t>
            </w:r>
          </w:p>
        </w:tc>
        <w:tc>
          <w:tcPr>
            <w:tcW w:w="1381" w:type="pct"/>
            <w:vAlign w:val="center"/>
          </w:tcPr>
          <w:p w:rsidR="008C4FF5" w:rsidRPr="00021122" w:rsidRDefault="008C4FF5" w:rsidP="00395282">
            <w:pPr>
              <w:pStyle w:val="aa"/>
              <w:numPr>
                <w:ilvl w:val="0"/>
                <w:numId w:val="4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在</w:t>
            </w:r>
            <w:r w:rsidRPr="00021122">
              <w:rPr>
                <w:rFonts w:eastAsia="標楷體" w:hint="eastAsia"/>
                <w:sz w:val="24"/>
                <w:szCs w:val="24"/>
              </w:rPr>
              <w:t>8</w:t>
            </w:r>
            <w:r w:rsidRPr="00021122">
              <w:rPr>
                <w:rFonts w:eastAsia="標楷體"/>
                <w:sz w:val="24"/>
                <w:szCs w:val="24"/>
              </w:rPr>
              <w:t>X8</w:t>
            </w:r>
            <w:r w:rsidRPr="00021122">
              <w:rPr>
                <w:rFonts w:eastAsia="標楷體" w:hint="eastAsia"/>
                <w:sz w:val="24"/>
                <w:szCs w:val="24"/>
              </w:rPr>
              <w:t>矩陣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設計圖示</w:t>
            </w:r>
          </w:p>
          <w:p w:rsidR="00730FF8" w:rsidRPr="00021122" w:rsidRDefault="000201F5" w:rsidP="00395282">
            <w:pPr>
              <w:pStyle w:val="aa"/>
              <w:numPr>
                <w:ilvl w:val="0"/>
                <w:numId w:val="4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理解邏輯判斷且、或之不同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Pr="00021122">
              <w:rPr>
                <w:rFonts w:eastAsia="標楷體"/>
                <w:color w:val="auto"/>
                <w:sz w:val="24"/>
                <w:szCs w:val="24"/>
              </w:rPr>
              <w:t>and/or)</w:t>
            </w:r>
          </w:p>
          <w:p w:rsidR="00D8097C" w:rsidRPr="00021122" w:rsidRDefault="00227719" w:rsidP="00395282">
            <w:pPr>
              <w:pStyle w:val="aa"/>
              <w:numPr>
                <w:ilvl w:val="0"/>
                <w:numId w:val="4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由</w:t>
            </w:r>
            <w:r w:rsidR="00411214" w:rsidRPr="00021122">
              <w:rPr>
                <w:rFonts w:eastAsia="標楷體" w:hint="eastAsia"/>
                <w:color w:val="auto"/>
                <w:sz w:val="24"/>
                <w:szCs w:val="24"/>
              </w:rPr>
              <w:t>並列式</w:t>
            </w:r>
            <w:r w:rsidR="00411214" w:rsidRPr="00021122">
              <w:rPr>
                <w:rFonts w:eastAsia="標楷體" w:hint="eastAsia"/>
                <w:color w:val="auto"/>
                <w:sz w:val="24"/>
                <w:szCs w:val="24"/>
              </w:rPr>
              <w:t>i</w:t>
            </w:r>
            <w:r w:rsidR="00411214" w:rsidRPr="00021122">
              <w:rPr>
                <w:rFonts w:eastAsia="標楷體"/>
                <w:color w:val="auto"/>
                <w:sz w:val="24"/>
                <w:szCs w:val="24"/>
              </w:rPr>
              <w:t>f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進一步理解</w:t>
            </w:r>
            <w:r w:rsidR="00411214" w:rsidRPr="00021122">
              <w:rPr>
                <w:rFonts w:eastAsia="標楷體" w:hint="eastAsia"/>
                <w:color w:val="auto"/>
                <w:sz w:val="24"/>
                <w:szCs w:val="24"/>
              </w:rPr>
              <w:t>巢狀</w:t>
            </w:r>
            <w:r w:rsidR="00411214" w:rsidRPr="00021122">
              <w:rPr>
                <w:rFonts w:eastAsia="標楷體" w:hint="eastAsia"/>
                <w:color w:val="auto"/>
                <w:sz w:val="24"/>
                <w:szCs w:val="24"/>
              </w:rPr>
              <w:t>i</w:t>
            </w:r>
            <w:r w:rsidR="00411214" w:rsidRPr="00021122">
              <w:rPr>
                <w:rFonts w:eastAsia="標楷體"/>
                <w:color w:val="auto"/>
                <w:sz w:val="24"/>
                <w:szCs w:val="24"/>
              </w:rPr>
              <w:t>f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之用法</w:t>
            </w:r>
          </w:p>
          <w:p w:rsidR="00227719" w:rsidRDefault="00227719" w:rsidP="00395282">
            <w:pPr>
              <w:pStyle w:val="aa"/>
              <w:numPr>
                <w:ilvl w:val="0"/>
                <w:numId w:val="4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透過流程圖理解程式執行時效能之差異</w:t>
            </w:r>
          </w:p>
          <w:p w:rsidR="006E1465" w:rsidRPr="00021122" w:rsidRDefault="00395282" w:rsidP="00395282">
            <w:pPr>
              <w:pStyle w:val="aa"/>
              <w:numPr>
                <w:ilvl w:val="0"/>
                <w:numId w:val="4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依照程式流程圖</w:t>
            </w:r>
            <w:r>
              <w:rPr>
                <w:rFonts w:eastAsia="標楷體" w:hint="eastAsia"/>
                <w:color w:val="auto"/>
                <w:sz w:val="24"/>
                <w:szCs w:val="24"/>
              </w:rPr>
              <w:t>堆疊積木堆疊</w:t>
            </w:r>
          </w:p>
        </w:tc>
        <w:tc>
          <w:tcPr>
            <w:tcW w:w="702" w:type="pct"/>
            <w:vAlign w:val="center"/>
          </w:tcPr>
          <w:p w:rsidR="004D3EEC" w:rsidRPr="00021122" w:rsidRDefault="004D3EEC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巢狀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if</w:t>
            </w:r>
          </w:p>
          <w:p w:rsidR="00D8097C" w:rsidRPr="00021122" w:rsidRDefault="004D3EEC" w:rsidP="00395282">
            <w:pPr>
              <w:pStyle w:val="TableParagraph"/>
              <w:jc w:val="both"/>
              <w:rPr>
                <w:rFonts w:ascii="Times New Roman" w:eastAsia="標楷體" w:hAnsi="Times New Roman"/>
                <w:color w:val="F79646" w:themeColor="accent6"/>
                <w:sz w:val="24"/>
                <w:szCs w:val="24"/>
                <w:lang w:val="en-US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重覆直到</w:t>
            </w:r>
          </w:p>
        </w:tc>
        <w:tc>
          <w:tcPr>
            <w:tcW w:w="560" w:type="pct"/>
            <w:vAlign w:val="center"/>
          </w:tcPr>
          <w:p w:rsidR="00E1024E" w:rsidRDefault="00E1024E" w:rsidP="00D8097C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超音波</w:t>
            </w:r>
          </w:p>
          <w:p w:rsidR="004B36D5" w:rsidRDefault="00E1024E" w:rsidP="004B36D5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X8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矩陣</w:t>
            </w:r>
          </w:p>
          <w:p w:rsidR="00D8097C" w:rsidRPr="00021122" w:rsidRDefault="004B36D5" w:rsidP="004B36D5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</w:tc>
        <w:tc>
          <w:tcPr>
            <w:tcW w:w="469" w:type="pct"/>
            <w:vAlign w:val="center"/>
          </w:tcPr>
          <w:p w:rsidR="00D8097C" w:rsidRPr="00021122" w:rsidRDefault="00D8097C" w:rsidP="00D8097C">
            <w:pPr>
              <w:jc w:val="center"/>
              <w:rPr>
                <w:szCs w:val="24"/>
              </w:rPr>
            </w:pPr>
          </w:p>
        </w:tc>
      </w:tr>
    </w:tbl>
    <w:p w:rsidR="00DB118A" w:rsidRPr="00DB118A" w:rsidRDefault="00DB118A" w:rsidP="00DB118A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下</w:t>
      </w:r>
      <w:r w:rsidRPr="00DB118A">
        <w:rPr>
          <w:rFonts w:ascii="標楷體" w:eastAsia="標楷體" w:hAnsi="標楷體" w:hint="eastAsia"/>
          <w:sz w:val="28"/>
          <w:szCs w:val="28"/>
        </w:rPr>
        <w:t>學期課程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38"/>
        <w:gridCol w:w="2275"/>
        <w:gridCol w:w="2499"/>
        <w:gridCol w:w="4250"/>
        <w:gridCol w:w="2160"/>
        <w:gridCol w:w="1723"/>
        <w:gridCol w:w="1443"/>
      </w:tblGrid>
      <w:tr w:rsidR="00DB118A" w:rsidRPr="00021122" w:rsidTr="001E1876">
        <w:trPr>
          <w:trHeight w:val="2321"/>
        </w:trPr>
        <w:tc>
          <w:tcPr>
            <w:tcW w:w="5000" w:type="pct"/>
            <w:gridSpan w:val="7"/>
          </w:tcPr>
          <w:p w:rsidR="00DB118A" w:rsidRPr="00021122" w:rsidRDefault="00DB118A" w:rsidP="001E1876">
            <w:pPr>
              <w:pStyle w:val="TableParagraph"/>
              <w:spacing w:line="400" w:lineRule="exact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課程名稱：</w:t>
            </w:r>
          </w:p>
          <w:p w:rsidR="00DB118A" w:rsidRPr="00021122" w:rsidRDefault="00DB118A" w:rsidP="001E1876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課程規劃教師：</w:t>
            </w:r>
          </w:p>
          <w:p w:rsidR="00DB118A" w:rsidRPr="00021122" w:rsidRDefault="00DB118A" w:rsidP="001E1876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授課教師姓名：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</w:p>
          <w:p w:rsidR="00DB118A" w:rsidRPr="00021122" w:rsidRDefault="00DB118A" w:rsidP="001E1876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實施對象：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7</w:t>
            </w: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年級學生</w:t>
            </w:r>
          </w:p>
          <w:p w:rsidR="00DB118A" w:rsidRPr="00021122" w:rsidRDefault="00DB118A" w:rsidP="001E1876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Times New Roman" w:eastAsia="標楷體" w:hAnsi="Times New Roman" w:cs="細明體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授課班次及人數：</w:t>
            </w:r>
          </w:p>
          <w:p w:rsidR="00DB118A" w:rsidRPr="00021122" w:rsidRDefault="00DB118A" w:rsidP="001E1876">
            <w:pPr>
              <w:pStyle w:val="TableParagraph"/>
              <w:tabs>
                <w:tab w:val="left" w:pos="2254"/>
              </w:tabs>
              <w:spacing w:before="28" w:line="400" w:lineRule="exact"/>
              <w:ind w:right="7099"/>
              <w:rPr>
                <w:rFonts w:ascii="微軟正黑體" w:eastAsia="微軟正黑體" w:hAnsi="微軟正黑體"/>
                <w:color w:val="0000FF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補助材料及設備需求：</w:t>
            </w: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4060/5016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 xml:space="preserve"> </w:t>
            </w:r>
            <w:proofErr w:type="gramStart"/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公版教具</w:t>
            </w:r>
            <w:proofErr w:type="gramEnd"/>
          </w:p>
        </w:tc>
      </w:tr>
      <w:tr w:rsidR="00DB118A" w:rsidRPr="00021122" w:rsidTr="001E1876">
        <w:trPr>
          <w:trHeight w:val="434"/>
        </w:trPr>
        <w:tc>
          <w:tcPr>
            <w:tcW w:w="5000" w:type="pct"/>
            <w:gridSpan w:val="7"/>
          </w:tcPr>
          <w:p w:rsidR="00DB118A" w:rsidRPr="00021122" w:rsidRDefault="00DB118A" w:rsidP="001E1876">
            <w:pPr>
              <w:pStyle w:val="TableParagraph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教學綱要</w:t>
            </w:r>
          </w:p>
        </w:tc>
      </w:tr>
      <w:tr w:rsidR="00DB118A" w:rsidRPr="00021122" w:rsidTr="001E1876">
        <w:trPr>
          <w:trHeight w:val="606"/>
        </w:trPr>
        <w:tc>
          <w:tcPr>
            <w:tcW w:w="337" w:type="pct"/>
            <w:vAlign w:val="center"/>
          </w:tcPr>
          <w:p w:rsidR="00DB118A" w:rsidRPr="00021122" w:rsidRDefault="00DB118A" w:rsidP="001E187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proofErr w:type="gramStart"/>
            <w:r w:rsidRPr="00021122">
              <w:rPr>
                <w:rFonts w:ascii="Times New Roman" w:eastAsia="標楷體" w:hAnsi="Times New Roman" w:hint="eastAsia"/>
                <w:szCs w:val="24"/>
              </w:rPr>
              <w:t>週</w:t>
            </w:r>
            <w:proofErr w:type="gramEnd"/>
            <w:r w:rsidRPr="00021122">
              <w:rPr>
                <w:rFonts w:ascii="Times New Roman" w:eastAsia="標楷體" w:hAnsi="Times New Roman" w:hint="eastAsia"/>
                <w:szCs w:val="24"/>
              </w:rPr>
              <w:t>次</w:t>
            </w:r>
          </w:p>
        </w:tc>
        <w:tc>
          <w:tcPr>
            <w:tcW w:w="739" w:type="pct"/>
            <w:vAlign w:val="center"/>
          </w:tcPr>
          <w:p w:rsidR="00DB118A" w:rsidRPr="00021122" w:rsidRDefault="00DB118A" w:rsidP="001E187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情境主題</w:t>
            </w:r>
          </w:p>
        </w:tc>
        <w:tc>
          <w:tcPr>
            <w:tcW w:w="812" w:type="pct"/>
            <w:vAlign w:val="center"/>
          </w:tcPr>
          <w:p w:rsidR="00DB118A" w:rsidRPr="00021122" w:rsidRDefault="00DB118A" w:rsidP="001E1876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運算思維步驟</w:t>
            </w:r>
          </w:p>
        </w:tc>
        <w:tc>
          <w:tcPr>
            <w:tcW w:w="1381" w:type="pct"/>
            <w:vAlign w:val="center"/>
          </w:tcPr>
          <w:p w:rsidR="00DB118A" w:rsidRPr="00021122" w:rsidRDefault="00DB118A" w:rsidP="001E187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主題課程</w:t>
            </w:r>
            <w:r w:rsidRPr="00021122">
              <w:rPr>
                <w:rFonts w:ascii="Times New Roman" w:eastAsia="標楷體" w:hAnsi="Times New Roman"/>
                <w:szCs w:val="24"/>
              </w:rPr>
              <w:t>內容</w:t>
            </w:r>
          </w:p>
        </w:tc>
        <w:tc>
          <w:tcPr>
            <w:tcW w:w="702" w:type="pct"/>
            <w:vAlign w:val="center"/>
          </w:tcPr>
          <w:p w:rsidR="00DB118A" w:rsidRPr="00021122" w:rsidRDefault="00DB118A" w:rsidP="001E1876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細明體" w:hint="eastAsia"/>
                <w:sz w:val="24"/>
                <w:szCs w:val="24"/>
              </w:rPr>
              <w:t>學習目標</w:t>
            </w:r>
          </w:p>
        </w:tc>
        <w:tc>
          <w:tcPr>
            <w:tcW w:w="560" w:type="pct"/>
            <w:vAlign w:val="center"/>
          </w:tcPr>
          <w:p w:rsidR="00DB118A" w:rsidRPr="00021122" w:rsidRDefault="00DB118A" w:rsidP="001E1876">
            <w:pPr>
              <w:pStyle w:val="TableParagraph"/>
              <w:spacing w:line="360" w:lineRule="exact"/>
              <w:jc w:val="center"/>
              <w:rPr>
                <w:rFonts w:ascii="Times New Roman" w:eastAsia="標楷體" w:hAnsi="Times New Roman"/>
                <w:sz w:val="24"/>
                <w:szCs w:val="24"/>
              </w:rPr>
            </w:pPr>
            <w:proofErr w:type="gramStart"/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公版教具</w:t>
            </w:r>
            <w:proofErr w:type="gramEnd"/>
            <w:r w:rsidRPr="00021122">
              <w:rPr>
                <w:rFonts w:ascii="標楷體" w:eastAsia="標楷體" w:hAnsi="標楷體" w:hint="eastAsia"/>
                <w:sz w:val="24"/>
                <w:szCs w:val="24"/>
              </w:rPr>
              <w:t>元件</w:t>
            </w:r>
          </w:p>
        </w:tc>
        <w:tc>
          <w:tcPr>
            <w:tcW w:w="469" w:type="pct"/>
            <w:vAlign w:val="center"/>
          </w:tcPr>
          <w:p w:rsidR="00DB118A" w:rsidRPr="00021122" w:rsidRDefault="00DB118A" w:rsidP="001E1876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參考教材</w:t>
            </w:r>
            <w:r w:rsidRPr="00021122">
              <w:rPr>
                <w:rFonts w:ascii="Times New Roman" w:eastAsia="標楷體" w:hAnsi="Times New Roman" w:hint="eastAsia"/>
                <w:color w:val="333333"/>
                <w:szCs w:val="24"/>
                <w:shd w:val="clear" w:color="auto" w:fill="FFFFFF"/>
              </w:rPr>
              <w:t>課程代碼或</w:t>
            </w:r>
            <w:r w:rsidRPr="00021122">
              <w:rPr>
                <w:rFonts w:ascii="Times New Roman" w:eastAsia="標楷體" w:hAnsi="Times New Roman" w:hint="eastAsia"/>
                <w:szCs w:val="24"/>
              </w:rPr>
              <w:t>自編教材</w:t>
            </w:r>
          </w:p>
        </w:tc>
      </w:tr>
      <w:tr w:rsidR="00D8097C" w:rsidRPr="00021122" w:rsidTr="00395282">
        <w:trPr>
          <w:trHeight w:val="3596"/>
        </w:trPr>
        <w:tc>
          <w:tcPr>
            <w:tcW w:w="337" w:type="pct"/>
            <w:vAlign w:val="center"/>
          </w:tcPr>
          <w:p w:rsidR="00D8097C" w:rsidRPr="00021122" w:rsidRDefault="00DB118A" w:rsidP="00D8097C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1~5</w:t>
            </w:r>
          </w:p>
        </w:tc>
        <w:tc>
          <w:tcPr>
            <w:tcW w:w="739" w:type="pct"/>
            <w:vAlign w:val="center"/>
          </w:tcPr>
          <w:p w:rsidR="00D8097C" w:rsidRPr="00021122" w:rsidRDefault="00E77561" w:rsidP="00C34DED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021122">
              <w:rPr>
                <w:rFonts w:eastAsia="標楷體" w:hint="eastAsia"/>
                <w:szCs w:val="24"/>
              </w:rPr>
              <w:t>停車場管理</w:t>
            </w:r>
          </w:p>
        </w:tc>
        <w:tc>
          <w:tcPr>
            <w:tcW w:w="812" w:type="pct"/>
            <w:vAlign w:val="center"/>
          </w:tcPr>
          <w:p w:rsidR="00063EE1" w:rsidRPr="00021122" w:rsidRDefault="00063EE1" w:rsidP="00063E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引導</w:t>
            </w:r>
          </w:p>
          <w:p w:rsidR="00063EE1" w:rsidRPr="00021122" w:rsidRDefault="00063EE1" w:rsidP="00063EE1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063EE1" w:rsidRPr="00021122" w:rsidRDefault="00063EE1" w:rsidP="00063EE1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21122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063EE1" w:rsidRPr="00021122" w:rsidRDefault="00063EE1" w:rsidP="00063EE1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程式流程圖設計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示範</w:t>
            </w:r>
          </w:p>
          <w:p w:rsidR="00D8097C" w:rsidRPr="00021122" w:rsidRDefault="00063EE1" w:rsidP="00063EE1">
            <w:pPr>
              <w:jc w:val="both"/>
              <w:rPr>
                <w:rFonts w:eastAsia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仿作</w:t>
            </w:r>
          </w:p>
        </w:tc>
        <w:tc>
          <w:tcPr>
            <w:tcW w:w="1381" w:type="pct"/>
            <w:vAlign w:val="center"/>
          </w:tcPr>
          <w:p w:rsidR="00D8097C" w:rsidRPr="00021122" w:rsidRDefault="00A40919" w:rsidP="0039528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觀察</w:t>
            </w:r>
            <w:proofErr w:type="gramStart"/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="00E77561" w:rsidRPr="00021122">
              <w:rPr>
                <w:rFonts w:eastAsia="標楷體" w:hint="eastAsia"/>
                <w:color w:val="auto"/>
                <w:sz w:val="24"/>
                <w:szCs w:val="24"/>
              </w:rPr>
              <w:t>生活中停車場管理的情境問題討論</w:t>
            </w:r>
          </w:p>
          <w:p w:rsidR="00E77561" w:rsidRPr="00021122" w:rsidRDefault="00A40919" w:rsidP="00395282">
            <w:pPr>
              <w:pStyle w:val="aa"/>
              <w:numPr>
                <w:ilvl w:val="0"/>
                <w:numId w:val="5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發想</w:t>
            </w:r>
            <w:proofErr w:type="gramStart"/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—</w:t>
            </w:r>
            <w:proofErr w:type="gramEnd"/>
            <w:r w:rsidR="00E77561" w:rsidRPr="00021122">
              <w:rPr>
                <w:rFonts w:eastAsia="標楷體" w:hint="eastAsia"/>
                <w:color w:val="auto"/>
                <w:sz w:val="24"/>
                <w:szCs w:val="24"/>
              </w:rPr>
              <w:t>討論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不同</w:t>
            </w:r>
            <w:r w:rsidR="00E77561" w:rsidRPr="00021122">
              <w:rPr>
                <w:rFonts w:eastAsia="標楷體" w:hint="eastAsia"/>
                <w:color w:val="auto"/>
                <w:sz w:val="24"/>
                <w:szCs w:val="24"/>
              </w:rPr>
              <w:t>元件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在停車場管理</w:t>
            </w:r>
            <w:r w:rsidR="00063EE1" w:rsidRPr="00021122">
              <w:rPr>
                <w:rFonts w:eastAsia="標楷體" w:hint="eastAsia"/>
                <w:color w:val="auto"/>
                <w:sz w:val="24"/>
                <w:szCs w:val="24"/>
              </w:rPr>
              <w:t>所呈現之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功能</w:t>
            </w:r>
          </w:p>
          <w:p w:rsidR="00E77561" w:rsidRDefault="00A40919" w:rsidP="00395282">
            <w:pPr>
              <w:pStyle w:val="aa"/>
              <w:numPr>
                <w:ilvl w:val="0"/>
                <w:numId w:val="5"/>
              </w:numPr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表達</w:t>
            </w:r>
            <w:proofErr w:type="gramStart"/>
            <w:r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—</w:t>
            </w:r>
            <w:proofErr w:type="gramEnd"/>
            <w:r w:rsidR="00E77561"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學生</w:t>
            </w:r>
            <w:r w:rsidR="0039528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能有條理說明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停車場管理之流程與元件動作</w:t>
            </w:r>
          </w:p>
          <w:p w:rsidR="00E77561" w:rsidRPr="00021122" w:rsidRDefault="00A40919" w:rsidP="0039528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cstheme="minorBidi" w:hint="eastAsia"/>
                <w:color w:val="auto"/>
                <w:kern w:val="2"/>
                <w:sz w:val="24"/>
                <w:szCs w:val="24"/>
              </w:rPr>
              <w:t>認識</w:t>
            </w:r>
            <w:r w:rsidR="00E77561" w:rsidRPr="00021122">
              <w:rPr>
                <w:rFonts w:eastAsia="標楷體" w:hint="eastAsia"/>
                <w:color w:val="auto"/>
                <w:sz w:val="24"/>
                <w:szCs w:val="24"/>
              </w:rPr>
              <w:t>伺服馬達的操作及限制</w:t>
            </w:r>
          </w:p>
          <w:p w:rsidR="00704E56" w:rsidRPr="00021122" w:rsidRDefault="00704E56" w:rsidP="0039528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根據情境所需</w:t>
            </w:r>
            <w:r w:rsidR="00734BDE" w:rsidRPr="00021122">
              <w:rPr>
                <w:rFonts w:eastAsia="標楷體" w:hint="eastAsia"/>
                <w:color w:val="auto"/>
                <w:sz w:val="24"/>
                <w:szCs w:val="24"/>
              </w:rPr>
              <w:t>規畫</w:t>
            </w:r>
            <w:bookmarkStart w:id="0" w:name="_GoBack"/>
            <w:bookmarkEnd w:id="0"/>
            <w:r w:rsidR="000201F5" w:rsidRPr="00021122">
              <w:rPr>
                <w:rFonts w:eastAsia="標楷體" w:hint="eastAsia"/>
                <w:color w:val="auto"/>
                <w:sz w:val="24"/>
                <w:szCs w:val="24"/>
              </w:rPr>
              <w:t>主、</w:t>
            </w:r>
            <w:r w:rsidR="002E515F">
              <w:rPr>
                <w:rFonts w:eastAsia="標楷體" w:hint="eastAsia"/>
                <w:color w:val="auto"/>
                <w:sz w:val="24"/>
                <w:szCs w:val="24"/>
              </w:rPr>
              <w:t>函式</w:t>
            </w:r>
            <w:r w:rsidR="00395282">
              <w:rPr>
                <w:rFonts w:eastAsia="標楷體" w:hint="eastAsia"/>
                <w:color w:val="auto"/>
                <w:sz w:val="24"/>
                <w:szCs w:val="24"/>
              </w:rPr>
              <w:t>內容</w:t>
            </w:r>
          </w:p>
          <w:p w:rsidR="005F0DC1" w:rsidRDefault="00A40919" w:rsidP="0039528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繪製流程圖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proofErr w:type="spellStart"/>
            <w:r w:rsidRPr="00021122">
              <w:rPr>
                <w:rFonts w:eastAsia="標楷體"/>
                <w:color w:val="auto"/>
                <w:sz w:val="24"/>
                <w:szCs w:val="24"/>
              </w:rPr>
              <w:t>drawio</w:t>
            </w:r>
            <w:proofErr w:type="spellEnd"/>
            <w:r w:rsidRPr="00021122">
              <w:rPr>
                <w:rFonts w:eastAsia="標楷體"/>
                <w:color w:val="auto"/>
                <w:sz w:val="24"/>
                <w:szCs w:val="24"/>
              </w:rPr>
              <w:t>)</w:t>
            </w:r>
          </w:p>
          <w:p w:rsidR="006E1465" w:rsidRPr="00021122" w:rsidRDefault="0035609E" w:rsidP="00395282">
            <w:pPr>
              <w:pStyle w:val="aa"/>
              <w:numPr>
                <w:ilvl w:val="0"/>
                <w:numId w:val="5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依照程式流程圖</w:t>
            </w:r>
            <w:r w:rsidR="006E1465">
              <w:rPr>
                <w:rFonts w:eastAsia="標楷體" w:hint="eastAsia"/>
                <w:color w:val="auto"/>
                <w:sz w:val="24"/>
                <w:szCs w:val="24"/>
              </w:rPr>
              <w:t>程式積木堆疊</w:t>
            </w:r>
          </w:p>
        </w:tc>
        <w:tc>
          <w:tcPr>
            <w:tcW w:w="702" w:type="pct"/>
            <w:vAlign w:val="center"/>
          </w:tcPr>
          <w:p w:rsidR="00D8097C" w:rsidRPr="00021122" w:rsidRDefault="00D8097C" w:rsidP="00395282">
            <w:pPr>
              <w:pStyle w:val="TableParagraph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vAlign w:val="center"/>
          </w:tcPr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X</w:t>
            </w:r>
            <w:r w:rsidRPr="00021122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 xml:space="preserve"> 8</w:t>
            </w:r>
            <w:r w:rsidRPr="00021122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矩陣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R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GB LED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E77561" w:rsidRPr="00021122" w:rsidRDefault="00E77561" w:rsidP="00EA1458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E77561" w:rsidRPr="00021122" w:rsidRDefault="00E77561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D8097C" w:rsidRPr="00021122" w:rsidRDefault="00E77561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螢幕</w:t>
            </w:r>
          </w:p>
        </w:tc>
        <w:tc>
          <w:tcPr>
            <w:tcW w:w="469" w:type="pct"/>
            <w:vAlign w:val="center"/>
          </w:tcPr>
          <w:p w:rsidR="00D8097C" w:rsidRPr="00021122" w:rsidRDefault="00D8097C" w:rsidP="00D8097C">
            <w:pPr>
              <w:jc w:val="center"/>
              <w:rPr>
                <w:szCs w:val="24"/>
              </w:rPr>
            </w:pPr>
          </w:p>
        </w:tc>
      </w:tr>
      <w:tr w:rsidR="00F65867" w:rsidRPr="00021122" w:rsidTr="002E515F">
        <w:trPr>
          <w:trHeight w:val="4067"/>
        </w:trPr>
        <w:tc>
          <w:tcPr>
            <w:tcW w:w="337" w:type="pct"/>
            <w:vAlign w:val="center"/>
          </w:tcPr>
          <w:p w:rsidR="00F65867" w:rsidRPr="00021122" w:rsidRDefault="00DB118A" w:rsidP="00F6586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lastRenderedPageBreak/>
              <w:t>6</w:t>
            </w:r>
            <w:r w:rsidR="00F65867" w:rsidRPr="00021122">
              <w:rPr>
                <w:rFonts w:ascii="Times New Roman" w:eastAsia="標楷體" w:hAnsi="Times New Roman" w:hint="eastAsia"/>
                <w:szCs w:val="24"/>
              </w:rPr>
              <w:t>~</w:t>
            </w:r>
            <w:r>
              <w:rPr>
                <w:rFonts w:ascii="Times New Roman" w:eastAsia="標楷體" w:hAnsi="Times New Roman"/>
                <w:szCs w:val="24"/>
              </w:rPr>
              <w:t>11</w:t>
            </w:r>
          </w:p>
        </w:tc>
        <w:tc>
          <w:tcPr>
            <w:tcW w:w="739" w:type="pct"/>
            <w:vAlign w:val="center"/>
          </w:tcPr>
          <w:p w:rsidR="00F65867" w:rsidRPr="00021122" w:rsidRDefault="00F65867" w:rsidP="00F65867">
            <w:pPr>
              <w:autoSpaceDE w:val="0"/>
              <w:autoSpaceDN w:val="0"/>
              <w:spacing w:before="120" w:line="240" w:lineRule="exact"/>
              <w:jc w:val="center"/>
              <w:rPr>
                <w:rFonts w:ascii="Times New Roman" w:eastAsia="標楷體" w:hAnsi="Times New Roman" w:cs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color w:val="C00000"/>
                <w:szCs w:val="24"/>
              </w:rPr>
              <w:t>專題實作</w:t>
            </w:r>
          </w:p>
        </w:tc>
        <w:tc>
          <w:tcPr>
            <w:tcW w:w="812" w:type="pct"/>
            <w:vAlign w:val="center"/>
          </w:tcPr>
          <w:p w:rsidR="00F65867" w:rsidRPr="00021122" w:rsidRDefault="00F65867" w:rsidP="00F6586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創意發想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F65867" w:rsidRPr="00021122" w:rsidRDefault="00F65867" w:rsidP="00F65867">
            <w:pPr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情境分析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F65867" w:rsidRPr="00021122" w:rsidRDefault="00F65867" w:rsidP="00F65867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21122">
              <w:rPr>
                <w:rFonts w:ascii="標楷體" w:eastAsia="標楷體" w:hAnsi="標楷體" w:cs="標楷體" w:hint="eastAsia"/>
                <w:szCs w:val="24"/>
              </w:rPr>
              <w:t>情境流程圖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F65867" w:rsidRPr="00021122" w:rsidRDefault="00F65867" w:rsidP="00F65867">
            <w:pPr>
              <w:jc w:val="both"/>
              <w:rPr>
                <w:rFonts w:ascii="標楷體" w:eastAsia="標楷體" w:hAnsi="標楷體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程式流程圖設計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>(學生自主)</w:t>
            </w:r>
          </w:p>
          <w:p w:rsidR="00F65867" w:rsidRPr="00021122" w:rsidRDefault="00F65867" w:rsidP="00F65867">
            <w:pPr>
              <w:jc w:val="both"/>
              <w:rPr>
                <w:rFonts w:ascii="標楷體" w:eastAsia="標楷體" w:hAnsi="標楷體"/>
                <w:color w:val="FF0000"/>
                <w:szCs w:val="24"/>
              </w:rPr>
            </w:pPr>
            <w:r w:rsidRPr="00021122">
              <w:rPr>
                <w:rFonts w:ascii="標楷體" w:eastAsia="標楷體" w:hAnsi="標楷體" w:hint="eastAsia"/>
                <w:szCs w:val="24"/>
              </w:rPr>
              <w:t>程式編程(堆疊)</w:t>
            </w:r>
            <w:r w:rsidRPr="00021122">
              <w:rPr>
                <w:rFonts w:ascii="標楷體" w:eastAsia="標楷體" w:hAnsi="標楷體" w:hint="eastAsia"/>
                <w:color w:val="FF0000"/>
                <w:szCs w:val="24"/>
              </w:rPr>
              <w:t xml:space="preserve"> (學生自主)</w:t>
            </w:r>
          </w:p>
          <w:p w:rsidR="00F65867" w:rsidRPr="00021122" w:rsidRDefault="00F65867" w:rsidP="00F65867">
            <w:pPr>
              <w:jc w:val="both"/>
              <w:rPr>
                <w:rFonts w:eastAsia="標楷體"/>
                <w:szCs w:val="24"/>
              </w:rPr>
            </w:pPr>
          </w:p>
        </w:tc>
        <w:tc>
          <w:tcPr>
            <w:tcW w:w="1381" w:type="pct"/>
          </w:tcPr>
          <w:p w:rsidR="00F65867" w:rsidRPr="00021122" w:rsidRDefault="006F5300" w:rsidP="0039528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hyperlink r:id="rId8" w:history="1">
              <w:r w:rsidR="00F65867" w:rsidRPr="00021122">
                <w:rPr>
                  <w:rFonts w:eastAsia="標楷體" w:hint="eastAsia"/>
                  <w:sz w:val="24"/>
                  <w:szCs w:val="24"/>
                </w:rPr>
                <w:t>開心農場</w:t>
              </w:r>
            </w:hyperlink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教材資源網</w:t>
            </w:r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  <w:p w:rsidR="00F65867" w:rsidRPr="00021122" w:rsidRDefault="006F5300" w:rsidP="0039528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hyperlink r:id="rId9" w:history="1">
              <w:r w:rsidR="00F65867" w:rsidRPr="00021122">
                <w:rPr>
                  <w:rFonts w:eastAsia="標楷體" w:hint="eastAsia"/>
                  <w:sz w:val="24"/>
                  <w:szCs w:val="24"/>
                </w:rPr>
                <w:t>水庫洩洪系統</w:t>
              </w:r>
            </w:hyperlink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教材資源網</w:t>
            </w:r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  <w:p w:rsidR="00F65867" w:rsidRPr="00021122" w:rsidRDefault="006F5300" w:rsidP="0039528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hyperlink r:id="rId10" w:history="1">
              <w:r w:rsidR="00F65867" w:rsidRPr="00021122">
                <w:rPr>
                  <w:rFonts w:eastAsia="標楷體" w:hint="eastAsia"/>
                  <w:sz w:val="24"/>
                  <w:szCs w:val="24"/>
                </w:rPr>
                <w:t>口罩製作機</w:t>
              </w:r>
            </w:hyperlink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教材資源網</w:t>
            </w:r>
            <w:r w:rsidR="00F65867" w:rsidRPr="00021122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</w:p>
          <w:p w:rsidR="00F65867" w:rsidRPr="00021122" w:rsidRDefault="00F65867" w:rsidP="0039528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智慧電冰箱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(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創新創意微課程規劃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)</w:t>
            </w:r>
            <w:r w:rsidR="000201F5" w:rsidRPr="00021122">
              <w:rPr>
                <w:rFonts w:eastAsia="標楷體"/>
                <w:color w:val="auto"/>
                <w:sz w:val="24"/>
                <w:szCs w:val="24"/>
              </w:rPr>
              <w:br/>
            </w:r>
            <w:r w:rsidRPr="00021122">
              <w:rPr>
                <w:rFonts w:eastAsia="標楷體" w:hint="eastAsia"/>
                <w:sz w:val="24"/>
                <w:szCs w:val="24"/>
              </w:rPr>
              <w:t>備註：學生任選</w:t>
            </w:r>
            <w:proofErr w:type="gramStart"/>
            <w:r w:rsidRPr="00021122">
              <w:rPr>
                <w:rFonts w:eastAsia="標楷體" w:hint="eastAsia"/>
                <w:sz w:val="24"/>
                <w:szCs w:val="24"/>
              </w:rPr>
              <w:t>一</w:t>
            </w:r>
            <w:proofErr w:type="gramEnd"/>
            <w:r w:rsidRPr="00021122">
              <w:rPr>
                <w:rFonts w:eastAsia="標楷體" w:hint="eastAsia"/>
                <w:sz w:val="24"/>
                <w:szCs w:val="24"/>
              </w:rPr>
              <w:t>專題實作</w:t>
            </w:r>
          </w:p>
          <w:p w:rsidR="00F65867" w:rsidRPr="00021122" w:rsidRDefault="00F65867" w:rsidP="0039528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情境討論、情境分析、程式分析</w:t>
            </w:r>
          </w:p>
          <w:p w:rsidR="00F65867" w:rsidRPr="00021122" w:rsidRDefault="00F65867" w:rsidP="0039528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eastAsia="標楷體"/>
                <w:color w:val="auto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程式流程圖</w:t>
            </w: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-</w:t>
            </w:r>
            <w:r w:rsidR="000201F5" w:rsidRPr="00021122">
              <w:rPr>
                <w:rFonts w:eastAsia="標楷體" w:hint="eastAsia"/>
                <w:color w:val="auto"/>
                <w:sz w:val="24"/>
                <w:szCs w:val="24"/>
              </w:rPr>
              <w:t>主程式、函式</w:t>
            </w:r>
          </w:p>
          <w:p w:rsidR="00DD5386" w:rsidRPr="00DD5386" w:rsidRDefault="00F65867" w:rsidP="00395282">
            <w:pPr>
              <w:pStyle w:val="aa"/>
              <w:numPr>
                <w:ilvl w:val="0"/>
                <w:numId w:val="17"/>
              </w:numPr>
              <w:autoSpaceDE w:val="0"/>
              <w:autoSpaceDN w:val="0"/>
              <w:spacing w:before="121"/>
              <w:ind w:leftChars="0" w:left="240" w:hangingChars="100" w:hanging="240"/>
              <w:rPr>
                <w:rFonts w:ascii="標楷體" w:eastAsia="標楷體" w:hAnsi="標楷體" w:cs="微軟正黑體"/>
                <w:kern w:val="2"/>
                <w:sz w:val="24"/>
                <w:szCs w:val="24"/>
              </w:rPr>
            </w:pPr>
            <w:r w:rsidRPr="00021122">
              <w:rPr>
                <w:rFonts w:eastAsia="標楷體" w:hint="eastAsia"/>
                <w:color w:val="auto"/>
                <w:sz w:val="24"/>
                <w:szCs w:val="24"/>
              </w:rPr>
              <w:t>依照程式流程圖堆疊積木</w:t>
            </w:r>
          </w:p>
        </w:tc>
        <w:tc>
          <w:tcPr>
            <w:tcW w:w="702" w:type="pct"/>
            <w:vAlign w:val="center"/>
          </w:tcPr>
          <w:p w:rsidR="00F65867" w:rsidRPr="00021122" w:rsidRDefault="00F65867" w:rsidP="00395282">
            <w:pPr>
              <w:pStyle w:val="TableParagraph"/>
              <w:jc w:val="both"/>
              <w:rPr>
                <w:rFonts w:ascii="Times New Roman" w:eastAsia="標楷體" w:hAnsi="Times New Roman"/>
                <w:color w:val="76923C" w:themeColor="accent3" w:themeShade="BF"/>
                <w:sz w:val="24"/>
                <w:szCs w:val="24"/>
                <w:lang w:val="en-US"/>
              </w:rPr>
            </w:pPr>
          </w:p>
        </w:tc>
        <w:tc>
          <w:tcPr>
            <w:tcW w:w="560" w:type="pct"/>
            <w:vAlign w:val="center"/>
          </w:tcPr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蜂鳴器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 w:cstheme="minorBidi"/>
                <w:kern w:val="2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8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X</w:t>
            </w:r>
            <w:r w:rsidRPr="00021122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 xml:space="preserve"> 8</w:t>
            </w:r>
            <w:r w:rsidRPr="00021122">
              <w:rPr>
                <w:rFonts w:ascii="Times New Roman" w:eastAsia="標楷體" w:hAnsi="Times New Roman" w:cstheme="minorBidi" w:hint="eastAsia"/>
                <w:kern w:val="2"/>
                <w:sz w:val="24"/>
                <w:szCs w:val="24"/>
              </w:rPr>
              <w:t>矩陣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R</w:t>
            </w:r>
            <w:r w:rsidRPr="00021122">
              <w:rPr>
                <w:rFonts w:ascii="Times New Roman" w:eastAsia="標楷體" w:hAnsi="Times New Roman"/>
                <w:sz w:val="24"/>
                <w:szCs w:val="24"/>
              </w:rPr>
              <w:t>GB LED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搖桿</w:t>
            </w:r>
          </w:p>
          <w:p w:rsidR="00EA1458" w:rsidRPr="00021122" w:rsidRDefault="00EA1458" w:rsidP="00EA1458">
            <w:pPr>
              <w:spacing w:line="360" w:lineRule="exact"/>
              <w:jc w:val="both"/>
              <w:rPr>
                <w:rFonts w:ascii="Times New Roman" w:eastAsia="標楷體" w:hAnsi="Times New Roman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Cs w:val="24"/>
              </w:rPr>
              <w:t>超音波感測器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伺服馬達</w:t>
            </w:r>
          </w:p>
          <w:p w:rsidR="00F65867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減速馬達</w:t>
            </w:r>
          </w:p>
          <w:p w:rsidR="00EA1458" w:rsidRPr="00021122" w:rsidRDefault="00EA1458" w:rsidP="00EA1458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螢幕</w:t>
            </w:r>
          </w:p>
        </w:tc>
        <w:tc>
          <w:tcPr>
            <w:tcW w:w="469" w:type="pct"/>
            <w:vAlign w:val="center"/>
          </w:tcPr>
          <w:p w:rsidR="00F65867" w:rsidRPr="00021122" w:rsidRDefault="00F65867" w:rsidP="00F65867">
            <w:pPr>
              <w:jc w:val="center"/>
              <w:rPr>
                <w:szCs w:val="24"/>
              </w:rPr>
            </w:pPr>
          </w:p>
        </w:tc>
      </w:tr>
      <w:tr w:rsidR="00F65867" w:rsidRPr="00021122" w:rsidTr="00885E10">
        <w:trPr>
          <w:trHeight w:val="570"/>
        </w:trPr>
        <w:tc>
          <w:tcPr>
            <w:tcW w:w="337" w:type="pct"/>
            <w:vAlign w:val="center"/>
          </w:tcPr>
          <w:p w:rsidR="00F65867" w:rsidRPr="00021122" w:rsidRDefault="00DB118A" w:rsidP="00F65867">
            <w:pPr>
              <w:spacing w:line="360" w:lineRule="exact"/>
              <w:jc w:val="center"/>
              <w:rPr>
                <w:rFonts w:ascii="Times New Roman" w:eastAsia="標楷體" w:hAnsi="Times New Roman"/>
                <w:szCs w:val="24"/>
              </w:rPr>
            </w:pPr>
            <w:r>
              <w:rPr>
                <w:rFonts w:ascii="Times New Roman" w:eastAsia="標楷體" w:hAnsi="Times New Roman"/>
                <w:szCs w:val="24"/>
              </w:rPr>
              <w:t>1</w:t>
            </w:r>
            <w:r w:rsidR="00F65867" w:rsidRPr="00021122">
              <w:rPr>
                <w:rFonts w:ascii="Times New Roman" w:eastAsia="標楷體" w:hAnsi="Times New Roman" w:hint="eastAsia"/>
                <w:szCs w:val="24"/>
              </w:rPr>
              <w:t>2</w:t>
            </w:r>
          </w:p>
        </w:tc>
        <w:tc>
          <w:tcPr>
            <w:tcW w:w="1551" w:type="pct"/>
            <w:gridSpan w:val="2"/>
            <w:vAlign w:val="center"/>
          </w:tcPr>
          <w:p w:rsidR="00F65867" w:rsidRPr="00021122" w:rsidRDefault="00F65867" w:rsidP="00F65867">
            <w:pPr>
              <w:pStyle w:val="TableParagraph"/>
              <w:spacing w:line="345" w:lineRule="exact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hint="eastAsia"/>
                <w:sz w:val="24"/>
                <w:szCs w:val="24"/>
              </w:rPr>
              <w:t>學生成果交流及展示</w:t>
            </w:r>
          </w:p>
        </w:tc>
        <w:tc>
          <w:tcPr>
            <w:tcW w:w="1381" w:type="pct"/>
          </w:tcPr>
          <w:p w:rsidR="00F65867" w:rsidRPr="00021122" w:rsidRDefault="00F65867" w:rsidP="00395282">
            <w:pPr>
              <w:pStyle w:val="TableParagraph"/>
              <w:rPr>
                <w:rFonts w:ascii="Times New Roman" w:eastAsia="標楷體" w:hAnsi="Times New Roman" w:cs="微軟正黑體"/>
                <w:kern w:val="2"/>
                <w:sz w:val="24"/>
                <w:szCs w:val="24"/>
              </w:rPr>
            </w:pPr>
            <w:r w:rsidRPr="00021122">
              <w:rPr>
                <w:rFonts w:ascii="Times New Roman" w:eastAsia="標楷體" w:hAnsi="Times New Roman" w:cs="微軟正黑體" w:hint="eastAsia"/>
                <w:kern w:val="2"/>
                <w:sz w:val="24"/>
                <w:szCs w:val="24"/>
              </w:rPr>
              <w:t>期末分享、作品展示</w:t>
            </w:r>
          </w:p>
        </w:tc>
        <w:tc>
          <w:tcPr>
            <w:tcW w:w="702" w:type="pct"/>
            <w:vAlign w:val="center"/>
          </w:tcPr>
          <w:p w:rsidR="00F65867" w:rsidRPr="00021122" w:rsidRDefault="00F65867" w:rsidP="00395282">
            <w:pPr>
              <w:pStyle w:val="TableParagraph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560" w:type="pct"/>
            <w:vAlign w:val="center"/>
          </w:tcPr>
          <w:p w:rsidR="00F65867" w:rsidRPr="00021122" w:rsidRDefault="00F65867" w:rsidP="00F65867">
            <w:pPr>
              <w:pStyle w:val="TableParagraph"/>
              <w:spacing w:line="360" w:lineRule="exact"/>
              <w:jc w:val="both"/>
              <w:rPr>
                <w:rFonts w:ascii="Times New Roman" w:eastAsia="標楷體" w:hAnsi="Times New Roman"/>
                <w:sz w:val="24"/>
                <w:szCs w:val="24"/>
              </w:rPr>
            </w:pPr>
          </w:p>
        </w:tc>
        <w:tc>
          <w:tcPr>
            <w:tcW w:w="469" w:type="pct"/>
            <w:vAlign w:val="center"/>
          </w:tcPr>
          <w:p w:rsidR="00F65867" w:rsidRPr="00021122" w:rsidRDefault="00F65867" w:rsidP="00F65867">
            <w:pPr>
              <w:jc w:val="both"/>
              <w:rPr>
                <w:szCs w:val="24"/>
              </w:rPr>
            </w:pPr>
          </w:p>
        </w:tc>
      </w:tr>
    </w:tbl>
    <w:p w:rsidR="008113AC" w:rsidRPr="00021122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</w:p>
    <w:p w:rsidR="008113AC" w:rsidRPr="00021122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  <w:r w:rsidRPr="00021122">
        <w:rPr>
          <w:rFonts w:ascii="標楷體" w:eastAsia="標楷體" w:hAnsi="標楷體" w:hint="eastAsia"/>
          <w:szCs w:val="24"/>
        </w:rPr>
        <w:t>上學期課程計畫表：(基礎</w:t>
      </w:r>
      <w:r w:rsidR="00E365BA" w:rsidRPr="00021122">
        <w:rPr>
          <w:rFonts w:ascii="標楷體" w:eastAsia="標楷體" w:hAnsi="標楷體" w:hint="eastAsia"/>
          <w:szCs w:val="24"/>
        </w:rPr>
        <w:t>型微課程</w:t>
      </w:r>
      <w:r w:rsidRPr="00021122">
        <w:rPr>
          <w:rFonts w:ascii="標楷體" w:eastAsia="標楷體" w:hAnsi="標楷體" w:hint="eastAsia"/>
          <w:szCs w:val="24"/>
        </w:rPr>
        <w:t>)</w:t>
      </w:r>
    </w:p>
    <w:p w:rsidR="008113AC" w:rsidRPr="00021122" w:rsidRDefault="008113AC" w:rsidP="008113AC">
      <w:pPr>
        <w:spacing w:line="360" w:lineRule="exact"/>
        <w:rPr>
          <w:rFonts w:ascii="標楷體" w:eastAsia="標楷體" w:hAnsi="標楷體"/>
          <w:szCs w:val="24"/>
        </w:rPr>
      </w:pPr>
      <w:r w:rsidRPr="00021122">
        <w:rPr>
          <w:rFonts w:ascii="標楷體" w:eastAsia="標楷體" w:hAnsi="標楷體" w:hint="eastAsia"/>
          <w:szCs w:val="24"/>
        </w:rPr>
        <w:t>備註1:第11</w:t>
      </w:r>
      <w:proofErr w:type="gramStart"/>
      <w:r w:rsidRPr="00021122">
        <w:rPr>
          <w:rFonts w:ascii="標楷體" w:eastAsia="標楷體" w:hAnsi="標楷體" w:hint="eastAsia"/>
          <w:szCs w:val="24"/>
        </w:rPr>
        <w:t>週</w:t>
      </w:r>
      <w:proofErr w:type="gramEnd"/>
      <w:r w:rsidRPr="00021122">
        <w:rPr>
          <w:rFonts w:ascii="標楷體" w:eastAsia="標楷體" w:hAnsi="標楷體" w:hint="eastAsia"/>
          <w:szCs w:val="24"/>
        </w:rPr>
        <w:t>到第20週之【複合型微課程及專題實作】可自行取捨或調整授課週數，整學期合計至少12週</w:t>
      </w:r>
    </w:p>
    <w:p w:rsidR="006A4CE9" w:rsidRPr="00021122" w:rsidRDefault="008113AC" w:rsidP="001579A2">
      <w:pPr>
        <w:spacing w:line="360" w:lineRule="exact"/>
        <w:rPr>
          <w:rFonts w:ascii="標楷體" w:eastAsia="標楷體" w:hAnsi="標楷體"/>
          <w:szCs w:val="24"/>
        </w:rPr>
      </w:pPr>
      <w:r w:rsidRPr="00021122">
        <w:rPr>
          <w:rFonts w:ascii="標楷體" w:eastAsia="標楷體" w:hAnsi="標楷體" w:hint="eastAsia"/>
          <w:szCs w:val="24"/>
        </w:rPr>
        <w:t>備註2:第16</w:t>
      </w:r>
      <w:proofErr w:type="gramStart"/>
      <w:r w:rsidRPr="00021122">
        <w:rPr>
          <w:rFonts w:ascii="標楷體" w:eastAsia="標楷體" w:hAnsi="標楷體" w:hint="eastAsia"/>
          <w:szCs w:val="24"/>
        </w:rPr>
        <w:t>週</w:t>
      </w:r>
      <w:proofErr w:type="gramEnd"/>
      <w:r w:rsidRPr="00021122">
        <w:rPr>
          <w:rFonts w:ascii="標楷體" w:eastAsia="標楷體" w:hAnsi="標楷體" w:hint="eastAsia"/>
          <w:szCs w:val="24"/>
        </w:rPr>
        <w:t>專題實作主題</w:t>
      </w:r>
      <w:r w:rsidR="0094099A" w:rsidRPr="00021122">
        <w:rPr>
          <w:rFonts w:ascii="標楷體" w:eastAsia="標楷體" w:hAnsi="標楷體" w:hint="eastAsia"/>
          <w:szCs w:val="24"/>
        </w:rPr>
        <w:t>，老師</w:t>
      </w:r>
      <w:r w:rsidRPr="00021122">
        <w:rPr>
          <w:rFonts w:ascii="標楷體" w:eastAsia="標楷體" w:hAnsi="標楷體" w:hint="eastAsia"/>
          <w:szCs w:val="24"/>
        </w:rPr>
        <w:t>可至【教材資源網】引用教材取代範本主題</w:t>
      </w:r>
    </w:p>
    <w:p w:rsidR="000A708D" w:rsidRPr="00021122" w:rsidRDefault="000A708D" w:rsidP="000A708D">
      <w:pPr>
        <w:spacing w:line="360" w:lineRule="exact"/>
        <w:rPr>
          <w:rFonts w:ascii="標楷體" w:eastAsia="標楷體" w:hAnsi="標楷體"/>
          <w:szCs w:val="24"/>
        </w:rPr>
      </w:pPr>
      <w:r w:rsidRPr="00021122">
        <w:rPr>
          <w:rFonts w:ascii="標楷體" w:eastAsia="標楷體" w:hAnsi="標楷體" w:hint="eastAsia"/>
          <w:szCs w:val="24"/>
        </w:rPr>
        <w:t>備註3:上下學期課程計畫表應提案一次申請整學年度</w:t>
      </w:r>
    </w:p>
    <w:p w:rsidR="00A06982" w:rsidRPr="00021122" w:rsidRDefault="00A06982" w:rsidP="000A708D">
      <w:pPr>
        <w:spacing w:line="360" w:lineRule="exact"/>
        <w:rPr>
          <w:rFonts w:ascii="標楷體" w:eastAsia="標楷體" w:hAnsi="標楷體"/>
          <w:szCs w:val="24"/>
        </w:rPr>
      </w:pPr>
      <w:r w:rsidRPr="00021122">
        <w:rPr>
          <w:rFonts w:ascii="標楷體" w:eastAsia="標楷體" w:hAnsi="標楷體" w:hint="eastAsia"/>
          <w:szCs w:val="24"/>
        </w:rPr>
        <w:t>備註4:下學期課程計畫表提案請參考下學期範本</w:t>
      </w:r>
    </w:p>
    <w:p w:rsidR="000A708D" w:rsidRPr="00021122" w:rsidRDefault="000A708D" w:rsidP="001579A2">
      <w:pPr>
        <w:spacing w:line="360" w:lineRule="exact"/>
        <w:rPr>
          <w:rFonts w:ascii="標楷體" w:eastAsia="標楷體" w:hAnsi="標楷體"/>
          <w:szCs w:val="24"/>
        </w:rPr>
      </w:pPr>
    </w:p>
    <w:sectPr w:rsidR="000A708D" w:rsidRPr="00021122" w:rsidSect="00750F78">
      <w:headerReference w:type="default" r:id="rId11"/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F5300" w:rsidRDefault="006F5300" w:rsidP="00750F78">
      <w:r>
        <w:separator/>
      </w:r>
    </w:p>
  </w:endnote>
  <w:endnote w:type="continuationSeparator" w:id="0">
    <w:p w:rsidR="006F5300" w:rsidRDefault="006F5300" w:rsidP="00750F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Regular">
    <w:altName w:val="Arial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 (本文 CS 字型)">
    <w:panose1 w:val="00000000000000000000"/>
    <w:charset w:val="88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F5300" w:rsidRDefault="006F5300" w:rsidP="00750F78">
      <w:r>
        <w:separator/>
      </w:r>
    </w:p>
  </w:footnote>
  <w:footnote w:type="continuationSeparator" w:id="0">
    <w:p w:rsidR="006F5300" w:rsidRDefault="006F5300" w:rsidP="00750F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750EC" w:rsidRPr="00B7270E" w:rsidRDefault="000F19B3" w:rsidP="00541820">
    <w:pPr>
      <w:pStyle w:val="a8"/>
      <w:jc w:val="center"/>
      <w:rPr>
        <w:rFonts w:ascii="微軟正黑體" w:eastAsia="微軟正黑體" w:hAnsi="微軟正黑體"/>
        <w:b/>
        <w:sz w:val="32"/>
        <w:szCs w:val="32"/>
      </w:rPr>
    </w:pPr>
    <w:r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101600</wp:posOffset>
              </wp:positionH>
              <wp:positionV relativeFrom="paragraph">
                <wp:posOffset>-457835</wp:posOffset>
              </wp:positionV>
              <wp:extent cx="5837555" cy="370840"/>
              <wp:effectExtent l="0" t="0" r="4445" b="1270"/>
              <wp:wrapNone/>
              <wp:docPr id="1" name="文字方塊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37555" cy="370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750EC" w:rsidRPr="00B7270E" w:rsidRDefault="00857130" w:rsidP="00541820">
                          <w:pPr>
                            <w:rPr>
                              <w:rFonts w:ascii="微軟正黑體" w:eastAsia="微軟正黑體" w:hAnsi="微軟正黑體"/>
                              <w:szCs w:val="24"/>
                            </w:rPr>
                          </w:pP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表</w:t>
                          </w:r>
                          <w:r w:rsidR="00B6267E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10</w:t>
                          </w:r>
                          <w:r w:rsidR="0037691C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1</w:t>
                          </w:r>
                          <w:r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 xml:space="preserve">  </w:t>
                          </w:r>
                          <w:r w:rsidR="0037691C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 xml:space="preserve"> </w:t>
                          </w:r>
                          <w:r w:rsidR="007E158A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4060馬達與感測器教具平台課程</w:t>
                          </w:r>
                          <w:r w:rsidR="0037691C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計畫表</w:t>
                          </w:r>
                          <w:r w:rsidR="00055D78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(</w:t>
                          </w:r>
                          <w:r w:rsidR="00DB118A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全學年</w:t>
                          </w:r>
                          <w:r w:rsidR="00055D78">
                            <w:rPr>
                              <w:rFonts w:ascii="微軟正黑體" w:eastAsia="微軟正黑體" w:hAnsi="微軟正黑體" w:hint="eastAsia"/>
                              <w:szCs w:val="24"/>
                            </w:rPr>
                            <w:t>參考範本)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字方塊 2" o:spid="_x0000_s1026" type="#_x0000_t202" style="position:absolute;left:0;text-align:left;margin-left:8pt;margin-top:-36.05pt;width:459.65pt;height:29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" stroked="f">
              <v:textbox>
                <w:txbxContent>
                  <w:p w:rsidR="005750EC" w:rsidRPr="00B7270E" w:rsidRDefault="00857130" w:rsidP="00541820">
                    <w:pPr>
                      <w:rPr>
                        <w:rFonts w:ascii="微軟正黑體" w:eastAsia="微軟正黑體" w:hAnsi="微軟正黑體"/>
                        <w:szCs w:val="24"/>
                      </w:rPr>
                    </w:pP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>表</w:t>
                    </w:r>
                    <w:r w:rsidR="00B6267E">
                      <w:rPr>
                        <w:rFonts w:ascii="微軟正黑體" w:eastAsia="微軟正黑體" w:hAnsi="微軟正黑體" w:hint="eastAsia"/>
                        <w:szCs w:val="24"/>
                      </w:rPr>
                      <w:t>10</w:t>
                    </w:r>
                    <w:r w:rsidR="0037691C">
                      <w:rPr>
                        <w:rFonts w:ascii="微軟正黑體" w:eastAsia="微軟正黑體" w:hAnsi="微軟正黑體" w:hint="eastAsia"/>
                        <w:szCs w:val="24"/>
                      </w:rPr>
                      <w:t>1</w:t>
                    </w:r>
                    <w:r>
                      <w:rPr>
                        <w:rFonts w:ascii="微軟正黑體" w:eastAsia="微軟正黑體" w:hAnsi="微軟正黑體" w:hint="eastAsia"/>
                        <w:szCs w:val="24"/>
                      </w:rPr>
                      <w:t xml:space="preserve">  </w:t>
                    </w:r>
                    <w:r w:rsidR="0037691C">
                      <w:rPr>
                        <w:rFonts w:ascii="微軟正黑體" w:eastAsia="微軟正黑體" w:hAnsi="微軟正黑體" w:hint="eastAsia"/>
                        <w:szCs w:val="24"/>
                      </w:rPr>
                      <w:t xml:space="preserve"> </w:t>
                    </w:r>
                    <w:r w:rsidR="007E158A">
                      <w:rPr>
                        <w:rFonts w:ascii="微軟正黑體" w:eastAsia="微軟正黑體" w:hAnsi="微軟正黑體" w:hint="eastAsia"/>
                        <w:szCs w:val="24"/>
                      </w:rPr>
                      <w:t>4060馬達與感測器教具平台課程</w:t>
                    </w:r>
                    <w:r w:rsidR="0037691C">
                      <w:rPr>
                        <w:rFonts w:ascii="微軟正黑體" w:eastAsia="微軟正黑體" w:hAnsi="微軟正黑體" w:hint="eastAsia"/>
                        <w:szCs w:val="24"/>
                      </w:rPr>
                      <w:t>計畫表</w:t>
                    </w:r>
                    <w:r w:rsidR="00055D78">
                      <w:rPr>
                        <w:rFonts w:ascii="微軟正黑體" w:eastAsia="微軟正黑體" w:hAnsi="微軟正黑體" w:hint="eastAsia"/>
                        <w:szCs w:val="24"/>
                      </w:rPr>
                      <w:t>(</w:t>
                    </w:r>
                    <w:r w:rsidR="00DB118A">
                      <w:rPr>
                        <w:rFonts w:ascii="微軟正黑體" w:eastAsia="微軟正黑體" w:hAnsi="微軟正黑體" w:hint="eastAsia"/>
                        <w:szCs w:val="24"/>
                      </w:rPr>
                      <w:t>全學年</w:t>
                    </w:r>
                    <w:r w:rsidR="00055D78">
                      <w:rPr>
                        <w:rFonts w:ascii="微軟正黑體" w:eastAsia="微軟正黑體" w:hAnsi="微軟正黑體" w:hint="eastAsia"/>
                        <w:szCs w:val="24"/>
                      </w:rPr>
                      <w:t>參考範本)</w:t>
                    </w:r>
                  </w:p>
                </w:txbxContent>
              </v:textbox>
            </v:shape>
          </w:pict>
        </mc:Fallback>
      </mc:AlternateContent>
    </w:r>
    <w:r w:rsidR="005750E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(OO市)(00</w:t>
    </w:r>
    <w:r w:rsidR="004429B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學校</w:t>
    </w:r>
    <w:r w:rsidR="005750EC">
      <w:rPr>
        <w:rFonts w:ascii="細明體" w:eastAsia="細明體" w:hAnsi="細明體" w:cs="細明體" w:hint="eastAsia"/>
        <w:b/>
        <w:bCs/>
        <w:color w:val="000000"/>
        <w:sz w:val="36"/>
        <w:szCs w:val="36"/>
      </w:rPr>
      <w:t>)</w:t>
    </w:r>
    <w:r w:rsidR="005750EC" w:rsidRPr="00B7270E">
      <w:rPr>
        <w:rFonts w:ascii="微軟正黑體" w:eastAsia="微軟正黑體" w:hAnsi="微軟正黑體" w:cs="Times New Roman (本文 CS 字型)"/>
        <w:b/>
        <w:noProof/>
        <w:color w:val="000000" w:themeColor="text1"/>
        <w:sz w:val="32"/>
        <w:szCs w:val="32"/>
        <w:lang w:val="en-US" w:bidi="ar-SA"/>
      </w:rPr>
      <w:t xml:space="preserve"> 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 xml:space="preserve">    </w:t>
    </w:r>
    <w:r w:rsidR="005750EC">
      <w:rPr>
        <w:rFonts w:ascii="微軟正黑體" w:eastAsia="微軟正黑體" w:hAnsi="微軟正黑體" w:cs="細明體"/>
        <w:b/>
        <w:sz w:val="32"/>
        <w:szCs w:val="32"/>
      </w:rPr>
      <w:t>00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學年度第</w:t>
    </w:r>
    <w:r w:rsidR="005750EC">
      <w:rPr>
        <w:rFonts w:ascii="微軟正黑體" w:eastAsia="微軟正黑體" w:hAnsi="微軟正黑體" w:cs="細明體" w:hint="eastAsia"/>
        <w:b/>
        <w:sz w:val="32"/>
        <w:szCs w:val="32"/>
      </w:rPr>
      <w:t>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學期</w:t>
    </w:r>
    <w:r w:rsidR="005750EC">
      <w:rPr>
        <w:rFonts w:ascii="微軟正黑體" w:eastAsia="微軟正黑體" w:hAnsi="微軟正黑體" w:cs="細明體" w:hint="eastAsia"/>
        <w:b/>
        <w:sz w:val="32"/>
        <w:szCs w:val="32"/>
      </w:rPr>
      <w:t>0</w:t>
    </w:r>
    <w:r w:rsidR="005750EC">
      <w:rPr>
        <w:rFonts w:ascii="微軟正黑體" w:eastAsia="微軟正黑體" w:hAnsi="微軟正黑體" w:cs="細明體"/>
        <w:b/>
        <w:sz w:val="32"/>
        <w:szCs w:val="32"/>
      </w:rPr>
      <w:t>0</w:t>
    </w:r>
    <w:r w:rsidR="005750EC" w:rsidRPr="00B7270E">
      <w:rPr>
        <w:rFonts w:ascii="微軟正黑體" w:eastAsia="微軟正黑體" w:hAnsi="微軟正黑體" w:cs="細明體" w:hint="eastAsia"/>
        <w:b/>
        <w:sz w:val="32"/>
        <w:szCs w:val="32"/>
      </w:rPr>
      <w:t>課程計畫表</w:t>
    </w:r>
  </w:p>
  <w:p w:rsidR="005750EC" w:rsidRDefault="005750EC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8F1396"/>
    <w:multiLevelType w:val="hybridMultilevel"/>
    <w:tmpl w:val="0FCA1F8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B487E3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78A3F69"/>
    <w:multiLevelType w:val="hybridMultilevel"/>
    <w:tmpl w:val="F684BBB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10E49E6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2E800F83"/>
    <w:multiLevelType w:val="hybridMultilevel"/>
    <w:tmpl w:val="73E8EFF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3E6B4843"/>
    <w:multiLevelType w:val="hybridMultilevel"/>
    <w:tmpl w:val="F684BBB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F20671F"/>
    <w:multiLevelType w:val="hybridMultilevel"/>
    <w:tmpl w:val="187CB32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985D05"/>
    <w:multiLevelType w:val="hybridMultilevel"/>
    <w:tmpl w:val="CB7E16C6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46404200"/>
    <w:multiLevelType w:val="hybridMultilevel"/>
    <w:tmpl w:val="677A4EB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46F97970"/>
    <w:multiLevelType w:val="hybridMultilevel"/>
    <w:tmpl w:val="3440F114"/>
    <w:lvl w:ilvl="0" w:tplc="354ABAC4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4A7F3F9D"/>
    <w:multiLevelType w:val="hybridMultilevel"/>
    <w:tmpl w:val="6B4A5688"/>
    <w:lvl w:ilvl="0" w:tplc="93D28554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5B9F366C"/>
    <w:multiLevelType w:val="hybridMultilevel"/>
    <w:tmpl w:val="DBEEBE30"/>
    <w:lvl w:ilvl="0" w:tplc="C8B8EF24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32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AE94335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5CF52D7"/>
    <w:multiLevelType w:val="hybridMultilevel"/>
    <w:tmpl w:val="885E252C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 w15:restartNumberingAfterBreak="0">
    <w:nsid w:val="76002482"/>
    <w:multiLevelType w:val="hybridMultilevel"/>
    <w:tmpl w:val="902A2D62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C33165D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7F250DD6"/>
    <w:multiLevelType w:val="hybridMultilevel"/>
    <w:tmpl w:val="63C25FC2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7F7322A2"/>
    <w:multiLevelType w:val="hybridMultilevel"/>
    <w:tmpl w:val="906ABEF8"/>
    <w:lvl w:ilvl="0" w:tplc="2B7C9C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7"/>
  </w:num>
  <w:num w:numId="2">
    <w:abstractNumId w:val="9"/>
  </w:num>
  <w:num w:numId="3">
    <w:abstractNumId w:val="11"/>
  </w:num>
  <w:num w:numId="4">
    <w:abstractNumId w:val="3"/>
  </w:num>
  <w:num w:numId="5">
    <w:abstractNumId w:val="2"/>
  </w:num>
  <w:num w:numId="6">
    <w:abstractNumId w:val="6"/>
  </w:num>
  <w:num w:numId="7">
    <w:abstractNumId w:val="1"/>
  </w:num>
  <w:num w:numId="8">
    <w:abstractNumId w:val="16"/>
  </w:num>
  <w:num w:numId="9">
    <w:abstractNumId w:val="15"/>
  </w:num>
  <w:num w:numId="10">
    <w:abstractNumId w:val="7"/>
  </w:num>
  <w:num w:numId="11">
    <w:abstractNumId w:val="14"/>
  </w:num>
  <w:num w:numId="12">
    <w:abstractNumId w:val="13"/>
  </w:num>
  <w:num w:numId="13">
    <w:abstractNumId w:val="0"/>
  </w:num>
  <w:num w:numId="14">
    <w:abstractNumId w:val="4"/>
  </w:num>
  <w:num w:numId="15">
    <w:abstractNumId w:val="8"/>
  </w:num>
  <w:num w:numId="16">
    <w:abstractNumId w:val="10"/>
  </w:num>
  <w:num w:numId="17">
    <w:abstractNumId w:val="5"/>
  </w:num>
  <w:num w:numId="18">
    <w:abstractNumId w:val="12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F78"/>
    <w:rsid w:val="000101D8"/>
    <w:rsid w:val="00017463"/>
    <w:rsid w:val="000201F5"/>
    <w:rsid w:val="00021122"/>
    <w:rsid w:val="00023CDB"/>
    <w:rsid w:val="00026816"/>
    <w:rsid w:val="00030104"/>
    <w:rsid w:val="00033814"/>
    <w:rsid w:val="000448FA"/>
    <w:rsid w:val="00055D78"/>
    <w:rsid w:val="00057824"/>
    <w:rsid w:val="00063EE1"/>
    <w:rsid w:val="00070286"/>
    <w:rsid w:val="00072A0D"/>
    <w:rsid w:val="000A08BE"/>
    <w:rsid w:val="000A19A3"/>
    <w:rsid w:val="000A708D"/>
    <w:rsid w:val="000B66CE"/>
    <w:rsid w:val="000C226B"/>
    <w:rsid w:val="000C3B78"/>
    <w:rsid w:val="000C70B2"/>
    <w:rsid w:val="000E6B8E"/>
    <w:rsid w:val="000F19B3"/>
    <w:rsid w:val="000F3EBF"/>
    <w:rsid w:val="00114051"/>
    <w:rsid w:val="00115BF6"/>
    <w:rsid w:val="001165AF"/>
    <w:rsid w:val="00120679"/>
    <w:rsid w:val="0012392D"/>
    <w:rsid w:val="00130914"/>
    <w:rsid w:val="0015297C"/>
    <w:rsid w:val="001579A2"/>
    <w:rsid w:val="00157E74"/>
    <w:rsid w:val="0018445A"/>
    <w:rsid w:val="00186BD1"/>
    <w:rsid w:val="00192C86"/>
    <w:rsid w:val="0019370B"/>
    <w:rsid w:val="001B0C7B"/>
    <w:rsid w:val="001B23BF"/>
    <w:rsid w:val="001B28A7"/>
    <w:rsid w:val="001C3E82"/>
    <w:rsid w:val="001C5746"/>
    <w:rsid w:val="001D39C9"/>
    <w:rsid w:val="00202C31"/>
    <w:rsid w:val="00207EFC"/>
    <w:rsid w:val="00215670"/>
    <w:rsid w:val="00220C63"/>
    <w:rsid w:val="00227719"/>
    <w:rsid w:val="002308C6"/>
    <w:rsid w:val="00232D50"/>
    <w:rsid w:val="002349F9"/>
    <w:rsid w:val="0024003E"/>
    <w:rsid w:val="0024057C"/>
    <w:rsid w:val="002407A4"/>
    <w:rsid w:val="0024087D"/>
    <w:rsid w:val="002537CF"/>
    <w:rsid w:val="002547E2"/>
    <w:rsid w:val="00262F1C"/>
    <w:rsid w:val="002652D8"/>
    <w:rsid w:val="00272071"/>
    <w:rsid w:val="002805F5"/>
    <w:rsid w:val="002A2DC7"/>
    <w:rsid w:val="002A5D47"/>
    <w:rsid w:val="002B2F1B"/>
    <w:rsid w:val="002D0042"/>
    <w:rsid w:val="002D7BCB"/>
    <w:rsid w:val="002E06DF"/>
    <w:rsid w:val="002E515F"/>
    <w:rsid w:val="002F3774"/>
    <w:rsid w:val="002F46FC"/>
    <w:rsid w:val="00301EB9"/>
    <w:rsid w:val="0031152C"/>
    <w:rsid w:val="0031304D"/>
    <w:rsid w:val="003159F6"/>
    <w:rsid w:val="00321FE1"/>
    <w:rsid w:val="00323FBD"/>
    <w:rsid w:val="003322A7"/>
    <w:rsid w:val="0035139A"/>
    <w:rsid w:val="00352349"/>
    <w:rsid w:val="00352996"/>
    <w:rsid w:val="0035609E"/>
    <w:rsid w:val="00374B6F"/>
    <w:rsid w:val="0037691C"/>
    <w:rsid w:val="00384975"/>
    <w:rsid w:val="00385FFA"/>
    <w:rsid w:val="00387E5C"/>
    <w:rsid w:val="00395282"/>
    <w:rsid w:val="00396225"/>
    <w:rsid w:val="003A17CF"/>
    <w:rsid w:val="003B5AAD"/>
    <w:rsid w:val="003C4D9E"/>
    <w:rsid w:val="00403FE8"/>
    <w:rsid w:val="00411214"/>
    <w:rsid w:val="004135BC"/>
    <w:rsid w:val="00432969"/>
    <w:rsid w:val="004429BC"/>
    <w:rsid w:val="00447C8D"/>
    <w:rsid w:val="004506AE"/>
    <w:rsid w:val="004652E9"/>
    <w:rsid w:val="004A2092"/>
    <w:rsid w:val="004B22CE"/>
    <w:rsid w:val="004B36D5"/>
    <w:rsid w:val="004D3EEC"/>
    <w:rsid w:val="004E4AD3"/>
    <w:rsid w:val="00506216"/>
    <w:rsid w:val="00523510"/>
    <w:rsid w:val="005324E2"/>
    <w:rsid w:val="00534762"/>
    <w:rsid w:val="005360FD"/>
    <w:rsid w:val="00541820"/>
    <w:rsid w:val="0054389F"/>
    <w:rsid w:val="00552056"/>
    <w:rsid w:val="0055758E"/>
    <w:rsid w:val="005623A8"/>
    <w:rsid w:val="005750EC"/>
    <w:rsid w:val="005D36E1"/>
    <w:rsid w:val="005D5DA2"/>
    <w:rsid w:val="005E61CE"/>
    <w:rsid w:val="005F098D"/>
    <w:rsid w:val="005F0DC1"/>
    <w:rsid w:val="0060277A"/>
    <w:rsid w:val="00602814"/>
    <w:rsid w:val="006106A3"/>
    <w:rsid w:val="00615F32"/>
    <w:rsid w:val="00633D07"/>
    <w:rsid w:val="00653FBB"/>
    <w:rsid w:val="00655303"/>
    <w:rsid w:val="00671613"/>
    <w:rsid w:val="00687BAE"/>
    <w:rsid w:val="006A0898"/>
    <w:rsid w:val="006A4CE9"/>
    <w:rsid w:val="006A706E"/>
    <w:rsid w:val="006C38DD"/>
    <w:rsid w:val="006C7B74"/>
    <w:rsid w:val="006E1465"/>
    <w:rsid w:val="006E5431"/>
    <w:rsid w:val="006F0F39"/>
    <w:rsid w:val="006F46D7"/>
    <w:rsid w:val="006F5300"/>
    <w:rsid w:val="00703EB9"/>
    <w:rsid w:val="00704E56"/>
    <w:rsid w:val="00730FF8"/>
    <w:rsid w:val="00734BDE"/>
    <w:rsid w:val="007430B1"/>
    <w:rsid w:val="00750F78"/>
    <w:rsid w:val="00765133"/>
    <w:rsid w:val="00766128"/>
    <w:rsid w:val="007707FD"/>
    <w:rsid w:val="00770846"/>
    <w:rsid w:val="007A3E2F"/>
    <w:rsid w:val="007A7B7F"/>
    <w:rsid w:val="007C5196"/>
    <w:rsid w:val="007D2245"/>
    <w:rsid w:val="007D257D"/>
    <w:rsid w:val="007E02E0"/>
    <w:rsid w:val="007E158A"/>
    <w:rsid w:val="007E2E09"/>
    <w:rsid w:val="007F400A"/>
    <w:rsid w:val="007F419E"/>
    <w:rsid w:val="007F6987"/>
    <w:rsid w:val="008113AC"/>
    <w:rsid w:val="00821B7B"/>
    <w:rsid w:val="00841CFC"/>
    <w:rsid w:val="008448DA"/>
    <w:rsid w:val="00847BCE"/>
    <w:rsid w:val="008506F3"/>
    <w:rsid w:val="00853DF9"/>
    <w:rsid w:val="00857130"/>
    <w:rsid w:val="00874D7C"/>
    <w:rsid w:val="00885E10"/>
    <w:rsid w:val="008A6213"/>
    <w:rsid w:val="008C4FF5"/>
    <w:rsid w:val="008C779C"/>
    <w:rsid w:val="0090003A"/>
    <w:rsid w:val="00902EC9"/>
    <w:rsid w:val="00904751"/>
    <w:rsid w:val="00904B09"/>
    <w:rsid w:val="0091406C"/>
    <w:rsid w:val="00922425"/>
    <w:rsid w:val="0092433A"/>
    <w:rsid w:val="0094099A"/>
    <w:rsid w:val="00945FC4"/>
    <w:rsid w:val="00946ABE"/>
    <w:rsid w:val="00962B21"/>
    <w:rsid w:val="009855C3"/>
    <w:rsid w:val="009A5857"/>
    <w:rsid w:val="009B7332"/>
    <w:rsid w:val="009C1C88"/>
    <w:rsid w:val="009C26CA"/>
    <w:rsid w:val="009C4EEE"/>
    <w:rsid w:val="009F4C12"/>
    <w:rsid w:val="00A06982"/>
    <w:rsid w:val="00A10651"/>
    <w:rsid w:val="00A120AB"/>
    <w:rsid w:val="00A132B8"/>
    <w:rsid w:val="00A21FC4"/>
    <w:rsid w:val="00A2271F"/>
    <w:rsid w:val="00A40919"/>
    <w:rsid w:val="00A45C4A"/>
    <w:rsid w:val="00A47417"/>
    <w:rsid w:val="00A83464"/>
    <w:rsid w:val="00A930C1"/>
    <w:rsid w:val="00A96A01"/>
    <w:rsid w:val="00AA09C9"/>
    <w:rsid w:val="00AA39C0"/>
    <w:rsid w:val="00AB2781"/>
    <w:rsid w:val="00AB3645"/>
    <w:rsid w:val="00AB601D"/>
    <w:rsid w:val="00AC20C6"/>
    <w:rsid w:val="00AC3DE1"/>
    <w:rsid w:val="00AC674E"/>
    <w:rsid w:val="00AD4821"/>
    <w:rsid w:val="00AE37D5"/>
    <w:rsid w:val="00AE63DC"/>
    <w:rsid w:val="00B047DB"/>
    <w:rsid w:val="00B1179E"/>
    <w:rsid w:val="00B151C1"/>
    <w:rsid w:val="00B34DEC"/>
    <w:rsid w:val="00B35AE8"/>
    <w:rsid w:val="00B4524A"/>
    <w:rsid w:val="00B56703"/>
    <w:rsid w:val="00B62122"/>
    <w:rsid w:val="00B6267E"/>
    <w:rsid w:val="00B7270E"/>
    <w:rsid w:val="00B951E7"/>
    <w:rsid w:val="00BB63A5"/>
    <w:rsid w:val="00BC2409"/>
    <w:rsid w:val="00BC68A4"/>
    <w:rsid w:val="00BE1DF5"/>
    <w:rsid w:val="00BE2A2E"/>
    <w:rsid w:val="00BF6EF6"/>
    <w:rsid w:val="00C03528"/>
    <w:rsid w:val="00C04B87"/>
    <w:rsid w:val="00C10F43"/>
    <w:rsid w:val="00C24665"/>
    <w:rsid w:val="00C27EA0"/>
    <w:rsid w:val="00C34DED"/>
    <w:rsid w:val="00C54BC5"/>
    <w:rsid w:val="00C60730"/>
    <w:rsid w:val="00C6480D"/>
    <w:rsid w:val="00C67386"/>
    <w:rsid w:val="00C710C3"/>
    <w:rsid w:val="00C76F92"/>
    <w:rsid w:val="00C81DB7"/>
    <w:rsid w:val="00C903DA"/>
    <w:rsid w:val="00C94081"/>
    <w:rsid w:val="00C943B6"/>
    <w:rsid w:val="00CB3820"/>
    <w:rsid w:val="00CB50EB"/>
    <w:rsid w:val="00CB5640"/>
    <w:rsid w:val="00CC01DA"/>
    <w:rsid w:val="00CD320A"/>
    <w:rsid w:val="00CF33DC"/>
    <w:rsid w:val="00CF648F"/>
    <w:rsid w:val="00D171C5"/>
    <w:rsid w:val="00D26094"/>
    <w:rsid w:val="00D34DB1"/>
    <w:rsid w:val="00D40822"/>
    <w:rsid w:val="00D47F65"/>
    <w:rsid w:val="00D54289"/>
    <w:rsid w:val="00D558AC"/>
    <w:rsid w:val="00D65F79"/>
    <w:rsid w:val="00D8097C"/>
    <w:rsid w:val="00D85422"/>
    <w:rsid w:val="00D90C7E"/>
    <w:rsid w:val="00DA3DEF"/>
    <w:rsid w:val="00DA61C6"/>
    <w:rsid w:val="00DB118A"/>
    <w:rsid w:val="00DB2435"/>
    <w:rsid w:val="00DD2403"/>
    <w:rsid w:val="00DD5386"/>
    <w:rsid w:val="00DD627A"/>
    <w:rsid w:val="00DF3C69"/>
    <w:rsid w:val="00E029C1"/>
    <w:rsid w:val="00E1024E"/>
    <w:rsid w:val="00E21133"/>
    <w:rsid w:val="00E218E8"/>
    <w:rsid w:val="00E33C3D"/>
    <w:rsid w:val="00E365BA"/>
    <w:rsid w:val="00E40619"/>
    <w:rsid w:val="00E61ED1"/>
    <w:rsid w:val="00E74A85"/>
    <w:rsid w:val="00E75189"/>
    <w:rsid w:val="00E77561"/>
    <w:rsid w:val="00E77E80"/>
    <w:rsid w:val="00EA1458"/>
    <w:rsid w:val="00EA7939"/>
    <w:rsid w:val="00EC0F79"/>
    <w:rsid w:val="00EC2BF6"/>
    <w:rsid w:val="00ED63C5"/>
    <w:rsid w:val="00F209CC"/>
    <w:rsid w:val="00F42861"/>
    <w:rsid w:val="00F50689"/>
    <w:rsid w:val="00F51B94"/>
    <w:rsid w:val="00F57A8C"/>
    <w:rsid w:val="00F65867"/>
    <w:rsid w:val="00F6750F"/>
    <w:rsid w:val="00F842DF"/>
    <w:rsid w:val="00F84DA7"/>
    <w:rsid w:val="00F90B2B"/>
    <w:rsid w:val="00F91E98"/>
    <w:rsid w:val="00F9510D"/>
    <w:rsid w:val="00F95F90"/>
    <w:rsid w:val="00FB0F55"/>
    <w:rsid w:val="00FD3048"/>
    <w:rsid w:val="00FD3C26"/>
    <w:rsid w:val="00FD73FE"/>
    <w:rsid w:val="00FE4F9C"/>
    <w:rsid w:val="00FE5213"/>
    <w:rsid w:val="00FE552C"/>
    <w:rsid w:val="00FF0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0F1B1D"/>
  <w15:docId w15:val="{C3F338B4-A6D2-4FB3-BC26-C2A98D6753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54BC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50F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50F7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50F7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50F78"/>
    <w:rPr>
      <w:sz w:val="20"/>
      <w:szCs w:val="20"/>
    </w:rPr>
  </w:style>
  <w:style w:type="paragraph" w:styleId="a8">
    <w:name w:val="Body Text"/>
    <w:basedOn w:val="a"/>
    <w:link w:val="a9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character" w:customStyle="1" w:styleId="a9">
    <w:name w:val="本文 字元"/>
    <w:basedOn w:val="a0"/>
    <w:link w:val="a8"/>
    <w:uiPriority w:val="1"/>
    <w:rsid w:val="00750F78"/>
    <w:rPr>
      <w:rFonts w:ascii="Noto Sans CJK JP Regular" w:eastAsia="Noto Sans CJK JP Regular" w:hAnsi="Noto Sans CJK JP Regular" w:cs="Noto Sans CJK JP Regular"/>
      <w:kern w:val="0"/>
      <w:szCs w:val="24"/>
      <w:lang w:val="zh-TW" w:bidi="zh-TW"/>
    </w:rPr>
  </w:style>
  <w:style w:type="paragraph" w:customStyle="1" w:styleId="TableParagraph">
    <w:name w:val="Table Paragraph"/>
    <w:basedOn w:val="a"/>
    <w:uiPriority w:val="1"/>
    <w:qFormat/>
    <w:rsid w:val="00750F78"/>
    <w:pPr>
      <w:autoSpaceDE w:val="0"/>
      <w:autoSpaceDN w:val="0"/>
    </w:pPr>
    <w:rPr>
      <w:rFonts w:ascii="Noto Sans CJK JP Regular" w:eastAsia="Noto Sans CJK JP Regular" w:hAnsi="Noto Sans CJK JP Regular" w:cs="Noto Sans CJK JP Regular"/>
      <w:kern w:val="0"/>
      <w:sz w:val="22"/>
      <w:lang w:val="zh-TW" w:bidi="zh-TW"/>
    </w:rPr>
  </w:style>
  <w:style w:type="paragraph" w:styleId="aa">
    <w:name w:val="List Paragraph"/>
    <w:basedOn w:val="a"/>
    <w:uiPriority w:val="34"/>
    <w:qFormat/>
    <w:rsid w:val="00541820"/>
    <w:pPr>
      <w:widowControl/>
      <w:ind w:leftChars="200" w:left="480" w:firstLine="23"/>
      <w:jc w:val="both"/>
    </w:pPr>
    <w:rPr>
      <w:rFonts w:ascii="Times New Roman" w:hAnsi="Times New Roman" w:cs="Times New Roman"/>
      <w:color w:val="000000"/>
      <w:kern w:val="0"/>
      <w:sz w:val="20"/>
      <w:szCs w:val="20"/>
    </w:rPr>
  </w:style>
  <w:style w:type="paragraph" w:styleId="Web">
    <w:name w:val="Normal (Web)"/>
    <w:basedOn w:val="a"/>
    <w:uiPriority w:val="99"/>
    <w:unhideWhenUsed/>
    <w:rsid w:val="00541820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115BF6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Hyperlink"/>
    <w:basedOn w:val="a0"/>
    <w:uiPriority w:val="99"/>
    <w:unhideWhenUsed/>
    <w:rsid w:val="00962B21"/>
    <w:rPr>
      <w:color w:val="0000FF" w:themeColor="hyperlink"/>
      <w:u w:val="single"/>
    </w:rPr>
  </w:style>
  <w:style w:type="character" w:styleId="ae">
    <w:name w:val="annotation reference"/>
    <w:basedOn w:val="a0"/>
    <w:uiPriority w:val="99"/>
    <w:semiHidden/>
    <w:unhideWhenUsed/>
    <w:rsid w:val="00B951E7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B951E7"/>
  </w:style>
  <w:style w:type="character" w:customStyle="1" w:styleId="af0">
    <w:name w:val="註解文字 字元"/>
    <w:basedOn w:val="a0"/>
    <w:link w:val="af"/>
    <w:uiPriority w:val="99"/>
    <w:semiHidden/>
    <w:rsid w:val="00B951E7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B951E7"/>
    <w:rPr>
      <w:b/>
      <w:bCs/>
    </w:rPr>
  </w:style>
  <w:style w:type="character" w:customStyle="1" w:styleId="af2">
    <w:name w:val="註解主旨 字元"/>
    <w:basedOn w:val="af0"/>
    <w:link w:val="af1"/>
    <w:uiPriority w:val="99"/>
    <w:semiHidden/>
    <w:rsid w:val="00B951E7"/>
    <w:rPr>
      <w:b/>
      <w:bCs/>
    </w:rPr>
  </w:style>
  <w:style w:type="character" w:styleId="af3">
    <w:name w:val="FollowedHyperlink"/>
    <w:basedOn w:val="a0"/>
    <w:uiPriority w:val="99"/>
    <w:semiHidden/>
    <w:unhideWhenUsed/>
    <w:rsid w:val="002652D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589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blab.nknu.edu.tw/STEMList_Detail_Files.aspx?STEM_ID=1149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s://www.fablab.nknu.edu.tw/STEMList_Detail_Files.aspx?STEM_ID=1123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ablab.nknu.edu.tw/STEMList_Detail_Files.aspx?STEM_ID=1132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FF345-918E-428E-B598-A3BF9D0BDC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279</Words>
  <Characters>1595</Characters>
  <Application>Microsoft Office Word</Application>
  <DocSecurity>0</DocSecurity>
  <Lines>13</Lines>
  <Paragraphs>3</Paragraphs>
  <ScaleCrop>false</ScaleCrop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2020-05-29T03:47:00Z</cp:lastPrinted>
  <dcterms:created xsi:type="dcterms:W3CDTF">2022-06-10T04:23:00Z</dcterms:created>
  <dcterms:modified xsi:type="dcterms:W3CDTF">2022-06-14T01:19:00Z</dcterms:modified>
</cp:coreProperties>
</file>